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1D" w:rsidRDefault="000F2A1D"/>
    <w:p w:rsidR="000F0047" w:rsidRDefault="000F0047" w:rsidP="000F0047">
      <w:pPr>
        <w:jc w:val="center"/>
        <w:rPr>
          <w:b/>
          <w:sz w:val="32"/>
          <w:szCs w:val="32"/>
        </w:rPr>
      </w:pPr>
      <w:r w:rsidRPr="000F0047">
        <w:rPr>
          <w:b/>
          <w:sz w:val="32"/>
          <w:szCs w:val="32"/>
        </w:rPr>
        <w:t>INSTRUÇÕES</w:t>
      </w:r>
    </w:p>
    <w:p w:rsidR="000F0047" w:rsidRPr="008106A4" w:rsidRDefault="000F0047" w:rsidP="000F0047">
      <w:r w:rsidRPr="008106A4">
        <w:t>-</w:t>
      </w:r>
      <w:r w:rsidRPr="00A33EB8">
        <w:rPr>
          <w:b/>
        </w:rPr>
        <w:t>O MODELO DE INICIAL DEVE SER ENTREGUE DIGITADO NO COMPUTADOR</w:t>
      </w:r>
      <w:r w:rsidR="008106A4">
        <w:t xml:space="preserve">. </w:t>
      </w:r>
      <w:r w:rsidRPr="008106A4">
        <w:t>(NÃO</w:t>
      </w:r>
      <w:r w:rsidR="00A33EB8">
        <w:t xml:space="preserve"> </w:t>
      </w:r>
      <w:r w:rsidRPr="008106A4">
        <w:t>SERÃO ACEITOS MODELOS MANUSCRITOS).</w:t>
      </w:r>
    </w:p>
    <w:p w:rsidR="000F0047" w:rsidRPr="008106A4" w:rsidRDefault="000F0047" w:rsidP="000F0047">
      <w:r w:rsidRPr="008106A4">
        <w:t>- O “Histórico” não tem limite de linhas, deve conter todas as informações relevantes ao caso, de maneira clara e objetiva para o entendimento do Juiz de Direito sobre o fato</w:t>
      </w:r>
    </w:p>
    <w:p w:rsidR="008106A4" w:rsidRPr="008106A4" w:rsidRDefault="000F0047" w:rsidP="000F0047">
      <w:pPr>
        <w:rPr>
          <w:b/>
        </w:rPr>
      </w:pPr>
      <w:r w:rsidRPr="008106A4">
        <w:t xml:space="preserve">- Documentos: </w:t>
      </w:r>
      <w:r w:rsidRPr="008106A4">
        <w:rPr>
          <w:b/>
        </w:rPr>
        <w:t>DUAS</w:t>
      </w:r>
      <w:r w:rsidR="009F503C">
        <w:t xml:space="preserve"> xerox</w:t>
      </w:r>
      <w:r w:rsidRPr="008106A4">
        <w:t xml:space="preserve"> do modelo de inicial.</w:t>
      </w:r>
      <w:r w:rsidRPr="008106A4">
        <w:rPr>
          <w:b/>
        </w:rPr>
        <w:t xml:space="preserve"> </w:t>
      </w:r>
    </w:p>
    <w:p w:rsidR="000F0047" w:rsidRPr="008106A4" w:rsidRDefault="008106A4" w:rsidP="008106A4">
      <w:pPr>
        <w:jc w:val="right"/>
      </w:pPr>
      <w:r w:rsidRPr="008106A4">
        <w:rPr>
          <w:b/>
        </w:rPr>
        <w:t xml:space="preserve">                          </w:t>
      </w:r>
      <w:r w:rsidR="000F0047" w:rsidRPr="008106A4">
        <w:rPr>
          <w:b/>
        </w:rPr>
        <w:t xml:space="preserve">UMA </w:t>
      </w:r>
      <w:r w:rsidR="009F503C">
        <w:t xml:space="preserve">xerox </w:t>
      </w:r>
      <w:r w:rsidR="000F0047" w:rsidRPr="008106A4">
        <w:t>de: RG</w:t>
      </w:r>
      <w:r w:rsidR="003954B5" w:rsidRPr="008106A4">
        <w:t>, CPF ou CNH, Comprovante de Endereço no nome do autor da ação</w:t>
      </w:r>
      <w:r w:rsidR="00B80EBE" w:rsidRPr="008106A4">
        <w:t xml:space="preserve"> (luz ou água ou </w:t>
      </w:r>
      <w:r>
        <w:t xml:space="preserve">                      </w:t>
      </w:r>
      <w:proofErr w:type="spellStart"/>
      <w:r w:rsidR="00B80EBE" w:rsidRPr="008106A4">
        <w:t>tv</w:t>
      </w:r>
      <w:proofErr w:type="spellEnd"/>
      <w:r w:rsidR="00B80EBE" w:rsidRPr="008106A4">
        <w:t xml:space="preserve"> a cabo ou cartão de crédito e etc.), e todos os documentos relacionados ao fato em questão.</w:t>
      </w:r>
    </w:p>
    <w:p w:rsidR="008106A4" w:rsidRPr="00F91FFD" w:rsidRDefault="009F503C" w:rsidP="000F0047">
      <w:pPr>
        <w:rPr>
          <w:color w:val="FF0000"/>
        </w:rPr>
      </w:pPr>
      <w:r>
        <w:t xml:space="preserve">                           </w:t>
      </w:r>
      <w:r w:rsidR="00B80EBE" w:rsidRPr="004F7337">
        <w:rPr>
          <w:b/>
        </w:rPr>
        <w:t>U</w:t>
      </w:r>
      <w:r w:rsidR="008106A4" w:rsidRPr="004F7337">
        <w:rPr>
          <w:b/>
        </w:rPr>
        <w:t>MA</w:t>
      </w:r>
      <w:r w:rsidRPr="004F7337">
        <w:t xml:space="preserve"> xerox</w:t>
      </w:r>
      <w:r w:rsidR="00B80EBE" w:rsidRPr="004F7337">
        <w:t xml:space="preserve"> de c</w:t>
      </w:r>
      <w:r w:rsidR="008106A4" w:rsidRPr="004F7337">
        <w:t>ada u</w:t>
      </w:r>
      <w:r w:rsidR="004F7337" w:rsidRPr="004F7337">
        <w:t>m dos pagamentos efetuados NOS ÚLTIMOS 9 MESES</w:t>
      </w:r>
      <w:r w:rsidR="008106A4" w:rsidRPr="004F7337">
        <w:t>, ao PAMA/PCE.</w:t>
      </w:r>
    </w:p>
    <w:p w:rsidR="008106A4" w:rsidRDefault="009F503C" w:rsidP="000F0047">
      <w:r>
        <w:t xml:space="preserve">                           </w:t>
      </w:r>
      <w:r w:rsidR="008106A4" w:rsidRPr="008106A4">
        <w:rPr>
          <w:b/>
        </w:rPr>
        <w:t>UMA</w:t>
      </w:r>
      <w:r w:rsidR="008106A4" w:rsidRPr="008106A4">
        <w:t xml:space="preserve"> Xerox da Carteira do PAMA/PCE.</w:t>
      </w:r>
    </w:p>
    <w:p w:rsidR="00913C56" w:rsidRPr="00913C56" w:rsidRDefault="00913C56" w:rsidP="000F0047">
      <w:pPr>
        <w:rPr>
          <w:b/>
          <w:color w:val="FF0000"/>
        </w:rPr>
      </w:pPr>
      <w:r>
        <w:t xml:space="preserve">COPIA DO CONTRATO DE ADESÃO COM O PAMA/PCE </w:t>
      </w:r>
      <w:r w:rsidRPr="00913C56">
        <w:rPr>
          <w:b/>
          <w:color w:val="FF0000"/>
        </w:rPr>
        <w:t>(CASO VC NÃO TENHA GUARDADO PEÇA CÓPIA</w:t>
      </w:r>
      <w:r>
        <w:rPr>
          <w:b/>
          <w:color w:val="FF0000"/>
        </w:rPr>
        <w:t xml:space="preserve"> PEÇA</w:t>
      </w:r>
      <w:r w:rsidRPr="00913C56">
        <w:rPr>
          <w:b/>
          <w:color w:val="FF0000"/>
        </w:rPr>
        <w:t xml:space="preserve"> À SISTEL PELO FALE CONOSCO OU PELO 0800- 8877005)</w:t>
      </w:r>
    </w:p>
    <w:p w:rsidR="008106A4" w:rsidRPr="008106A4" w:rsidRDefault="008106A4" w:rsidP="000F0047">
      <w:r w:rsidRPr="008106A4">
        <w:t xml:space="preserve">- Todos os documentos devem ser xerocados e legíveis (Não será aceito nenhum documento original, conforme Art. </w:t>
      </w:r>
      <w:r w:rsidR="009F503C">
        <w:t xml:space="preserve">                      </w:t>
      </w:r>
      <w:r w:rsidRPr="008106A4">
        <w:t>1206, Parágrafo único, Normas da Corregedoria Geral De Justiça)</w:t>
      </w:r>
    </w:p>
    <w:p w:rsidR="008106A4" w:rsidRPr="008106A4" w:rsidRDefault="008106A4" w:rsidP="000F0047">
      <w:r w:rsidRPr="008106A4">
        <w:t>- Fotos devem ser impressas/xerocadas (Fotos reveladas não serão aceitas)</w:t>
      </w:r>
    </w:p>
    <w:p w:rsidR="008106A4" w:rsidRPr="008106A4" w:rsidRDefault="008106A4" w:rsidP="000F0047">
      <w:r w:rsidRPr="008106A4">
        <w:t>- Todos os documentos xerocados devem ser entregues sem qualquer impressão no verso.</w:t>
      </w:r>
    </w:p>
    <w:p w:rsidR="008106A4" w:rsidRPr="008106A4" w:rsidRDefault="008106A4" w:rsidP="000F0047">
      <w:r w:rsidRPr="008106A4">
        <w:t>- Todos os documentos xerocados devem ser entregues em folha tamanho A4, sem qualquer recorte.</w:t>
      </w:r>
    </w:p>
    <w:p w:rsidR="008106A4" w:rsidRDefault="008106A4" w:rsidP="000F0047">
      <w:pPr>
        <w:pBdr>
          <w:bottom w:val="single" w:sz="6" w:space="1" w:color="auto"/>
        </w:pBdr>
      </w:pPr>
      <w:r w:rsidRPr="008106A4">
        <w:t>- Pedimos a gentileza, se possível, de não grampear os documentos.</w:t>
      </w:r>
    </w:p>
    <w:p w:rsidR="00FF6FFD" w:rsidRDefault="00FF6FFD"/>
    <w:p w:rsidR="00FF6FFD" w:rsidRDefault="00FF6FFD"/>
    <w:p w:rsidR="00FF6FFD" w:rsidRDefault="00FF6FFD"/>
    <w:p w:rsidR="00FF6FFD" w:rsidRDefault="00FF6FFD"/>
    <w:p w:rsidR="00FF6FFD" w:rsidRDefault="00FF6FFD"/>
    <w:p w:rsidR="00FF6FFD" w:rsidRDefault="00FF6FFD"/>
    <w:p w:rsidR="00FF6FFD" w:rsidRDefault="00FF6FFD"/>
    <w:p w:rsidR="00FF6FFD" w:rsidRDefault="00FF6FFD"/>
    <w:p w:rsidR="00FF6FFD" w:rsidRDefault="00FF6FFD"/>
    <w:p w:rsidR="00FF6FFD" w:rsidRDefault="00FF6FFD"/>
    <w:p w:rsidR="00A33EB8" w:rsidRDefault="00A33EB8"/>
    <w:p w:rsidR="00FF6FFD" w:rsidRDefault="00FF6FFD"/>
    <w:p w:rsidR="00FF6FFD" w:rsidRDefault="00FF6FFD"/>
    <w:p w:rsidR="00FF6FFD" w:rsidRDefault="00FF6FFD"/>
    <w:p w:rsidR="00FF6FFD" w:rsidRDefault="00FF6FFD"/>
    <w:p w:rsidR="00FF6FFD" w:rsidRDefault="00FF6FFD"/>
    <w:p w:rsidR="00FF6FFD" w:rsidRDefault="00FF6FFD"/>
    <w:p w:rsidR="00FF6FFD" w:rsidRDefault="00FF6FFD"/>
    <w:p w:rsidR="009F503C" w:rsidRDefault="00B30DCA" w:rsidP="000F0047">
      <w:r w:rsidRPr="00B30DCA">
        <w:rPr>
          <w:sz w:val="32"/>
          <w:szCs w:val="32"/>
        </w:rPr>
        <w:t>JUIZADO ESPECIAL CIVEL DO</w:t>
      </w:r>
      <w:r w:rsidR="007E56A8">
        <w:t xml:space="preserve"> </w:t>
      </w:r>
      <w:r w:rsidR="007E56A8" w:rsidRPr="007E56A8">
        <w:rPr>
          <w:sz w:val="28"/>
          <w:szCs w:val="28"/>
        </w:rPr>
        <w:t>TATUAPÉ</w:t>
      </w:r>
    </w:p>
    <w:p w:rsidR="00B30DCA" w:rsidRDefault="00B30DCA" w:rsidP="000F0047"/>
    <w:p w:rsidR="00B30DCA" w:rsidRDefault="00B813CE" w:rsidP="000F0047">
      <w:r>
        <w:t xml:space="preserve">AUTOR(A) </w:t>
      </w:r>
      <w:r w:rsidR="00913C56">
        <w:t>______________________________________________</w:t>
      </w:r>
    </w:p>
    <w:p w:rsidR="00FD0D8F" w:rsidRDefault="00B30DCA" w:rsidP="000F0047">
      <w:r>
        <w:t>N</w:t>
      </w:r>
      <w:r w:rsidR="00B813CE">
        <w:t xml:space="preserve">ACIONALIDADE </w:t>
      </w:r>
    </w:p>
    <w:p w:rsidR="00FD0D8F" w:rsidRDefault="00B30DCA" w:rsidP="000F0047">
      <w:r>
        <w:t xml:space="preserve">ESTADO </w:t>
      </w:r>
      <w:r w:rsidR="00B813CE">
        <w:t xml:space="preserve">CIVIL </w:t>
      </w:r>
    </w:p>
    <w:p w:rsidR="00FD0D8F" w:rsidRDefault="00B813CE" w:rsidP="000F0047">
      <w:r>
        <w:t xml:space="preserve">RG.: </w:t>
      </w:r>
    </w:p>
    <w:p w:rsidR="00FD0D8F" w:rsidRDefault="00B30DCA" w:rsidP="000F0047">
      <w:r>
        <w:t>PROFISSÃO</w:t>
      </w:r>
      <w:r w:rsidR="00B813CE">
        <w:t xml:space="preserve">  </w:t>
      </w:r>
    </w:p>
    <w:p w:rsidR="00FD0D8F" w:rsidRDefault="00B813CE" w:rsidP="000F0047">
      <w:proofErr w:type="gramStart"/>
      <w:r>
        <w:t>CPF.:</w:t>
      </w:r>
      <w:proofErr w:type="gramEnd"/>
      <w:r>
        <w:t xml:space="preserve"> </w:t>
      </w:r>
    </w:p>
    <w:p w:rsidR="00B30DCA" w:rsidRDefault="00B813CE" w:rsidP="000F0047">
      <w:bookmarkStart w:id="0" w:name="_GoBack"/>
      <w:bookmarkEnd w:id="0"/>
      <w:r>
        <w:t xml:space="preserve">IDADE: </w:t>
      </w:r>
    </w:p>
    <w:p w:rsidR="00FD0D8F" w:rsidRDefault="00B30DCA" w:rsidP="000F0047">
      <w:r>
        <w:t>ENDEREÇO:</w:t>
      </w:r>
      <w:r w:rsidR="00B813CE">
        <w:t xml:space="preserve"> </w:t>
      </w:r>
    </w:p>
    <w:p w:rsidR="00B30DCA" w:rsidRDefault="00B813CE" w:rsidP="000F0047">
      <w:r>
        <w:t xml:space="preserve">BAIRRO: </w:t>
      </w:r>
    </w:p>
    <w:p w:rsidR="00FD0D8F" w:rsidRDefault="00B813CE" w:rsidP="000F0047">
      <w:r>
        <w:t xml:space="preserve">CIDADE - ESTADO– CEP </w:t>
      </w:r>
    </w:p>
    <w:p w:rsidR="00B30DCA" w:rsidRDefault="00000E61" w:rsidP="000F0047">
      <w:r>
        <w:t>RÉ</w:t>
      </w:r>
      <w:r w:rsidR="00B30DCA">
        <w:t>U:</w:t>
      </w:r>
      <w:r w:rsidR="00965FF0">
        <w:t xml:space="preserve"> Fundação SISTEL de Seguridade Social</w:t>
      </w:r>
    </w:p>
    <w:p w:rsidR="00B30DCA" w:rsidRDefault="00B30DCA" w:rsidP="000F0047">
      <w:r>
        <w:t>CNPJ:</w:t>
      </w:r>
      <w:r w:rsidR="00965FF0">
        <w:t xml:space="preserve"> 00493916/0001-20</w:t>
      </w:r>
    </w:p>
    <w:p w:rsidR="00B30DCA" w:rsidRDefault="00B30DCA" w:rsidP="000F0047">
      <w:r>
        <w:t>ENDEREÇO:</w:t>
      </w:r>
      <w:r w:rsidR="00965FF0">
        <w:t xml:space="preserve"> </w:t>
      </w:r>
      <w:r w:rsidR="00965FF0" w:rsidRPr="00965FF0">
        <w:rPr>
          <w:rFonts w:cs="Arial"/>
          <w:caps/>
          <w:color w:val="000000" w:themeColor="text1"/>
        </w:rPr>
        <w:t>SEPS/EQ. 702/902 - Conjunto B - Bloco A</w:t>
      </w:r>
    </w:p>
    <w:p w:rsidR="00B30DCA" w:rsidRDefault="00B30DCA" w:rsidP="000F0047">
      <w:r>
        <w:t>CIDADE</w:t>
      </w:r>
      <w:r w:rsidR="00965FF0">
        <w:t xml:space="preserve"> Brasília </w:t>
      </w:r>
      <w:r>
        <w:t>ESTADO:</w:t>
      </w:r>
      <w:r w:rsidR="00965FF0">
        <w:t xml:space="preserve"> DF </w:t>
      </w:r>
      <w:r>
        <w:t>CEP:</w:t>
      </w:r>
      <w:r w:rsidR="00965FF0">
        <w:t xml:space="preserve"> 70390-025</w:t>
      </w:r>
    </w:p>
    <w:p w:rsidR="00B30DCA" w:rsidRPr="00A43F92" w:rsidRDefault="00B30DCA" w:rsidP="000F0047">
      <w:pPr>
        <w:rPr>
          <w:b/>
          <w:sz w:val="24"/>
          <w:szCs w:val="24"/>
        </w:rPr>
      </w:pPr>
      <w:r w:rsidRPr="00A43F92">
        <w:rPr>
          <w:b/>
          <w:sz w:val="24"/>
          <w:szCs w:val="24"/>
        </w:rPr>
        <w:t>AÇÃO: OUTROS FEITOS NÃO ESPECIFICADOS</w:t>
      </w:r>
    </w:p>
    <w:p w:rsidR="00B30DCA" w:rsidRDefault="00B30DCA" w:rsidP="000F0047"/>
    <w:p w:rsidR="009F503C" w:rsidRDefault="009F503C" w:rsidP="000F0047"/>
    <w:p w:rsidR="00B30DCA" w:rsidRPr="008106A4" w:rsidRDefault="00B30DCA" w:rsidP="000F0047"/>
    <w:p w:rsidR="00B80EBE" w:rsidRPr="00A43F92" w:rsidRDefault="00B80EBE" w:rsidP="000F0047">
      <w:pPr>
        <w:rPr>
          <w:b/>
          <w:sz w:val="32"/>
          <w:szCs w:val="32"/>
        </w:rPr>
      </w:pPr>
      <w:r w:rsidRPr="00A43F92">
        <w:rPr>
          <w:b/>
          <w:sz w:val="32"/>
          <w:szCs w:val="32"/>
        </w:rPr>
        <w:t xml:space="preserve"> </w:t>
      </w:r>
      <w:r w:rsidR="00B30DCA" w:rsidRPr="00A43F92">
        <w:rPr>
          <w:b/>
          <w:sz w:val="32"/>
          <w:szCs w:val="32"/>
        </w:rPr>
        <w:t>HISTÓRICO</w:t>
      </w:r>
    </w:p>
    <w:p w:rsidR="00B30DCA" w:rsidRDefault="00AB5AB0" w:rsidP="000F0047">
      <w:pPr>
        <w:rPr>
          <w:sz w:val="24"/>
          <w:szCs w:val="24"/>
        </w:rPr>
      </w:pPr>
      <w:r>
        <w:rPr>
          <w:sz w:val="24"/>
          <w:szCs w:val="24"/>
        </w:rPr>
        <w:t>O(a) autor, em 21 de agosto de 2013</w:t>
      </w:r>
      <w:r w:rsidR="00B30DCA">
        <w:rPr>
          <w:sz w:val="24"/>
          <w:szCs w:val="24"/>
        </w:rPr>
        <w:t xml:space="preserve">, contratou com </w:t>
      </w:r>
      <w:r w:rsidR="00965FF0">
        <w:rPr>
          <w:sz w:val="24"/>
          <w:szCs w:val="24"/>
        </w:rPr>
        <w:t xml:space="preserve">a </w:t>
      </w:r>
      <w:r w:rsidR="00B30DCA">
        <w:rPr>
          <w:sz w:val="24"/>
          <w:szCs w:val="24"/>
        </w:rPr>
        <w:t xml:space="preserve">ré a prestação de serviços médico-hospitalares mediante o pagamento de parcelas mensais, </w:t>
      </w:r>
      <w:r w:rsidR="00B30DCA" w:rsidRPr="00AB5AB0">
        <w:rPr>
          <w:b/>
          <w:sz w:val="24"/>
          <w:szCs w:val="24"/>
        </w:rPr>
        <w:t>atualmente</w:t>
      </w:r>
      <w:r>
        <w:rPr>
          <w:b/>
          <w:sz w:val="24"/>
          <w:szCs w:val="24"/>
        </w:rPr>
        <w:t>, fevereiro de 2015</w:t>
      </w:r>
      <w:r w:rsidRPr="008B216A">
        <w:rPr>
          <w:b/>
          <w:sz w:val="24"/>
          <w:szCs w:val="24"/>
        </w:rPr>
        <w:t>,</w:t>
      </w:r>
      <w:r w:rsidR="00B30DCA" w:rsidRPr="008B216A">
        <w:rPr>
          <w:b/>
          <w:color w:val="FF0000"/>
          <w:sz w:val="24"/>
          <w:szCs w:val="24"/>
        </w:rPr>
        <w:t xml:space="preserve"> </w:t>
      </w:r>
      <w:r w:rsidR="00B30DCA" w:rsidRPr="008B216A">
        <w:rPr>
          <w:b/>
          <w:sz w:val="24"/>
          <w:szCs w:val="24"/>
        </w:rPr>
        <w:t xml:space="preserve">no valor de </w:t>
      </w:r>
      <w:r w:rsidR="00E17763" w:rsidRPr="008B216A">
        <w:rPr>
          <w:b/>
          <w:sz w:val="24"/>
          <w:szCs w:val="24"/>
        </w:rPr>
        <w:t>R</w:t>
      </w:r>
      <w:proofErr w:type="gramStart"/>
      <w:r w:rsidR="00E17763" w:rsidRPr="008B216A">
        <w:rPr>
          <w:b/>
          <w:sz w:val="24"/>
          <w:szCs w:val="24"/>
        </w:rPr>
        <w:t>$</w:t>
      </w:r>
      <w:r w:rsidRPr="008B216A">
        <w:rPr>
          <w:b/>
          <w:sz w:val="24"/>
          <w:szCs w:val="24"/>
        </w:rPr>
        <w:t xml:space="preserve"> </w:t>
      </w:r>
      <w:r w:rsidR="00F66271">
        <w:rPr>
          <w:sz w:val="24"/>
          <w:szCs w:val="24"/>
        </w:rPr>
        <w:t>,</w:t>
      </w:r>
      <w:proofErr w:type="gramEnd"/>
      <w:r w:rsidR="00F66271">
        <w:rPr>
          <w:sz w:val="24"/>
          <w:szCs w:val="24"/>
        </w:rPr>
        <w:t xml:space="preserve"> e que se encontram devidamente pagas e quitadas, conforme xerocopias dos pagamentos juntados.</w:t>
      </w:r>
    </w:p>
    <w:p w:rsidR="003A4A13" w:rsidRPr="008B216A" w:rsidRDefault="003A4A13" w:rsidP="000F0047">
      <w:pPr>
        <w:rPr>
          <w:b/>
          <w:sz w:val="24"/>
          <w:szCs w:val="24"/>
        </w:rPr>
      </w:pPr>
      <w:r w:rsidRPr="008B216A">
        <w:rPr>
          <w:b/>
          <w:sz w:val="24"/>
          <w:szCs w:val="24"/>
        </w:rPr>
        <w:t>Em novembro de 2014, o valor do boleto era de R</w:t>
      </w:r>
      <w:proofErr w:type="gramStart"/>
      <w:r w:rsidRPr="008B216A">
        <w:rPr>
          <w:b/>
          <w:sz w:val="24"/>
          <w:szCs w:val="24"/>
        </w:rPr>
        <w:t>$ .</w:t>
      </w:r>
      <w:proofErr w:type="gramEnd"/>
    </w:p>
    <w:p w:rsidR="00F66271" w:rsidRDefault="00F66271" w:rsidP="000F0047">
      <w:pPr>
        <w:rPr>
          <w:sz w:val="24"/>
          <w:szCs w:val="24"/>
        </w:rPr>
      </w:pPr>
      <w:r>
        <w:rPr>
          <w:sz w:val="24"/>
          <w:szCs w:val="24"/>
        </w:rPr>
        <w:t xml:space="preserve">Ocorre que </w:t>
      </w:r>
      <w:r w:rsidR="00AB5AB0">
        <w:rPr>
          <w:sz w:val="24"/>
          <w:szCs w:val="24"/>
        </w:rPr>
        <w:t>no mês de Janeiro de 2015</w:t>
      </w:r>
      <w:r>
        <w:rPr>
          <w:sz w:val="24"/>
          <w:szCs w:val="24"/>
        </w:rPr>
        <w:t>, o(a) autor(a) recebeu um boleto no valor de R</w:t>
      </w:r>
      <w:proofErr w:type="gramStart"/>
      <w:r>
        <w:rPr>
          <w:sz w:val="24"/>
          <w:szCs w:val="24"/>
        </w:rPr>
        <w:t>$</w:t>
      </w:r>
      <w:r w:rsidR="00AB5AB0">
        <w:rPr>
          <w:sz w:val="24"/>
          <w:szCs w:val="24"/>
        </w:rPr>
        <w:t xml:space="preserve"> </w:t>
      </w:r>
      <w:r w:rsidR="003A4A13">
        <w:rPr>
          <w:sz w:val="24"/>
          <w:szCs w:val="24"/>
        </w:rPr>
        <w:t>,</w:t>
      </w:r>
      <w:proofErr w:type="gramEnd"/>
      <w:r w:rsidR="003A4A13">
        <w:rPr>
          <w:sz w:val="24"/>
          <w:szCs w:val="24"/>
        </w:rPr>
        <w:t xml:space="preserve"> referente ao aumento de 61,01%, aplicado em dezembro de 2014 e janeiro de 2015, respectivamente</w:t>
      </w:r>
      <w:r>
        <w:rPr>
          <w:sz w:val="24"/>
          <w:szCs w:val="24"/>
        </w:rPr>
        <w:t xml:space="preserve">, com isso </w:t>
      </w:r>
      <w:r w:rsidR="00965FF0">
        <w:rPr>
          <w:sz w:val="24"/>
          <w:szCs w:val="24"/>
        </w:rPr>
        <w:t xml:space="preserve">a </w:t>
      </w:r>
      <w:r>
        <w:rPr>
          <w:sz w:val="24"/>
          <w:szCs w:val="24"/>
        </w:rPr>
        <w:t>ré pretende aplicar de forma extracontratual, unilateralmente e abusivamente, o aumento percentual retro, sobre o valor das parcelas, alegando-se tratar de um aum</w:t>
      </w:r>
      <w:r w:rsidR="003A4A13">
        <w:rPr>
          <w:sz w:val="24"/>
          <w:szCs w:val="24"/>
        </w:rPr>
        <w:t>ento, que tem por base desequilíbrio no plano</w:t>
      </w:r>
      <w:r w:rsidR="00C33A51">
        <w:rPr>
          <w:sz w:val="24"/>
          <w:szCs w:val="24"/>
        </w:rPr>
        <w:t xml:space="preserve"> por má administração.</w:t>
      </w:r>
    </w:p>
    <w:p w:rsidR="00F66271" w:rsidRDefault="00F66271" w:rsidP="000F0047">
      <w:pPr>
        <w:rPr>
          <w:sz w:val="24"/>
          <w:szCs w:val="24"/>
        </w:rPr>
      </w:pPr>
      <w:r>
        <w:rPr>
          <w:sz w:val="24"/>
          <w:szCs w:val="24"/>
        </w:rPr>
        <w:t>Contudo o(a) autor</w:t>
      </w:r>
      <w:r w:rsidR="0001386E">
        <w:rPr>
          <w:sz w:val="24"/>
          <w:szCs w:val="24"/>
        </w:rPr>
        <w:t xml:space="preserve">(a) discorda da argumentação da </w:t>
      </w:r>
      <w:r>
        <w:rPr>
          <w:sz w:val="24"/>
          <w:szCs w:val="24"/>
        </w:rPr>
        <w:t>ré supra, bem como da validade legal do respectivo aumento.</w:t>
      </w:r>
    </w:p>
    <w:p w:rsidR="00F66271" w:rsidRDefault="00F66271" w:rsidP="000F0047">
      <w:pPr>
        <w:rPr>
          <w:sz w:val="24"/>
          <w:szCs w:val="24"/>
        </w:rPr>
      </w:pPr>
      <w:r>
        <w:rPr>
          <w:sz w:val="24"/>
          <w:szCs w:val="24"/>
        </w:rPr>
        <w:t>Declara o(a) autor(a) que a categoria do seu plano de saúde sofreu reajustes anuais e não está defasado.</w:t>
      </w:r>
    </w:p>
    <w:p w:rsidR="00F66271" w:rsidRDefault="00F66271" w:rsidP="000F00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Salienta</w:t>
      </w:r>
      <w:r w:rsidR="00965FF0">
        <w:rPr>
          <w:sz w:val="24"/>
          <w:szCs w:val="24"/>
        </w:rPr>
        <w:t xml:space="preserve"> o(a) autor(a) tentou junto a </w:t>
      </w:r>
      <w:r>
        <w:rPr>
          <w:sz w:val="24"/>
          <w:szCs w:val="24"/>
        </w:rPr>
        <w:t>ré uma solução amigável na tentativa de reduzir o valor das mensalidades. Porém a mesma restou in</w:t>
      </w:r>
      <w:r w:rsidR="00965FF0">
        <w:rPr>
          <w:sz w:val="24"/>
          <w:szCs w:val="24"/>
        </w:rPr>
        <w:t>frutífera, tendo em vista que a ré</w:t>
      </w:r>
      <w:r w:rsidR="00274472">
        <w:rPr>
          <w:sz w:val="24"/>
          <w:szCs w:val="24"/>
        </w:rPr>
        <w:t xml:space="preserve"> nega qualquer solução amigável.</w:t>
      </w:r>
    </w:p>
    <w:p w:rsidR="00274472" w:rsidRDefault="00274472" w:rsidP="000F0047">
      <w:pPr>
        <w:rPr>
          <w:sz w:val="24"/>
          <w:szCs w:val="24"/>
        </w:rPr>
      </w:pPr>
      <w:r>
        <w:rPr>
          <w:sz w:val="24"/>
          <w:szCs w:val="24"/>
        </w:rPr>
        <w:t>Ante a negativa d</w:t>
      </w:r>
      <w:r w:rsidR="00F008E0">
        <w:rPr>
          <w:sz w:val="24"/>
          <w:szCs w:val="24"/>
        </w:rPr>
        <w:t>a ré</w:t>
      </w:r>
      <w:r>
        <w:rPr>
          <w:sz w:val="24"/>
          <w:szCs w:val="24"/>
        </w:rPr>
        <w:t xml:space="preserve"> o(a) autor(a) ajuíza a presente demanda, e entende que o referido aumento descrito acima é indevido e não deve vingar.</w:t>
      </w:r>
    </w:p>
    <w:p w:rsidR="00274472" w:rsidRDefault="00274472" w:rsidP="000F0047">
      <w:pPr>
        <w:rPr>
          <w:sz w:val="24"/>
          <w:szCs w:val="24"/>
        </w:rPr>
      </w:pPr>
    </w:p>
    <w:p w:rsidR="00274472" w:rsidRDefault="00274472" w:rsidP="000F0047">
      <w:pPr>
        <w:rPr>
          <w:sz w:val="24"/>
          <w:szCs w:val="24"/>
        </w:rPr>
      </w:pPr>
      <w:r>
        <w:rPr>
          <w:sz w:val="24"/>
          <w:szCs w:val="24"/>
        </w:rPr>
        <w:t>Vale lembrar que a presente relação jurídica é uma relação de consumo, e portanto, a</w:t>
      </w:r>
      <w:r w:rsidR="00000E61">
        <w:rPr>
          <w:sz w:val="24"/>
          <w:szCs w:val="24"/>
        </w:rPr>
        <w:t xml:space="preserve"> </w:t>
      </w:r>
      <w:r>
        <w:rPr>
          <w:sz w:val="24"/>
          <w:szCs w:val="24"/>
        </w:rPr>
        <w:t>referida relação jurídica deve ser analisada sobre a ótica da Lei nº 8078/90, sendo que a referida lei visa disciplinar tais relações jurídicas, bem coo, proteger o consumidor frente as grandes corporações.</w:t>
      </w:r>
    </w:p>
    <w:p w:rsidR="00274472" w:rsidRDefault="00274472" w:rsidP="000F0047">
      <w:pPr>
        <w:rPr>
          <w:sz w:val="24"/>
          <w:szCs w:val="24"/>
        </w:rPr>
      </w:pPr>
      <w:r>
        <w:rPr>
          <w:sz w:val="24"/>
          <w:szCs w:val="24"/>
        </w:rPr>
        <w:t xml:space="preserve">Assim entende o(a) autor(a) que </w:t>
      </w:r>
      <w:r w:rsidR="00F91FFD">
        <w:rPr>
          <w:sz w:val="24"/>
          <w:szCs w:val="24"/>
        </w:rPr>
        <w:t>a referida lei deve ser aplicada</w:t>
      </w:r>
      <w:r>
        <w:rPr>
          <w:sz w:val="24"/>
          <w:szCs w:val="24"/>
        </w:rPr>
        <w:t xml:space="preserve"> no presente caso, uma vez que trata-se de relação de consumo.</w:t>
      </w:r>
    </w:p>
    <w:p w:rsidR="00C73716" w:rsidRDefault="00274472" w:rsidP="00A43F92">
      <w:pPr>
        <w:pStyle w:val="Corpodetexto"/>
        <w:spacing w:before="55" w:line="376" w:lineRule="auto"/>
        <w:ind w:left="0" w:right="114"/>
        <w:jc w:val="both"/>
        <w:rPr>
          <w:rFonts w:asciiTheme="minorHAnsi" w:hAnsiTheme="minorHAnsi"/>
          <w:color w:val="36343F"/>
          <w:spacing w:val="19"/>
          <w:sz w:val="24"/>
          <w:szCs w:val="24"/>
          <w:lang w:val="pt-BR"/>
        </w:rPr>
      </w:pP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Neste patamar, entende o(a) autor(a) </w:t>
      </w:r>
      <w:r w:rsidRPr="00A43F92">
        <w:rPr>
          <w:rFonts w:asciiTheme="minorHAnsi" w:hAnsiTheme="minorHAnsi"/>
          <w:color w:val="26242F"/>
          <w:sz w:val="24"/>
          <w:szCs w:val="24"/>
          <w:lang w:val="pt-BR"/>
        </w:rPr>
        <w:t xml:space="preserve">que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o índice aplicado afronta a</w:t>
      </w:r>
      <w:r w:rsidRPr="00A43F92">
        <w:rPr>
          <w:rFonts w:asciiTheme="minorHAnsi" w:hAnsiTheme="minorHAnsi"/>
          <w:color w:val="36343F"/>
          <w:spacing w:val="13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Lei</w:t>
      </w:r>
      <w:r w:rsidRPr="00A43F92">
        <w:rPr>
          <w:rFonts w:asciiTheme="minorHAnsi" w:hAnsiTheme="minorHAnsi"/>
          <w:color w:val="36343F"/>
          <w:w w:val="97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8078/90(Código de Defesa do Consumidor), uma</w:t>
      </w:r>
      <w:r w:rsidR="00F008E0">
        <w:rPr>
          <w:rFonts w:asciiTheme="minorHAnsi" w:hAnsiTheme="minorHAnsi"/>
          <w:color w:val="36343F"/>
          <w:sz w:val="24"/>
          <w:szCs w:val="24"/>
          <w:lang w:val="pt-BR"/>
        </w:rPr>
        <w:t xml:space="preserve"> vez que o índice aplicado pela ré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não</w:t>
      </w:r>
      <w:r w:rsidRPr="00A43F92">
        <w:rPr>
          <w:rFonts w:asciiTheme="minorHAnsi" w:hAnsiTheme="minorHAnsi"/>
          <w:color w:val="36343F"/>
          <w:spacing w:val="-16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foi</w:t>
      </w:r>
      <w:r w:rsidRPr="00A43F92">
        <w:rPr>
          <w:rFonts w:asciiTheme="minorHAnsi" w:hAnsiTheme="minorHAnsi"/>
          <w:color w:val="36343F"/>
          <w:w w:val="104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previsto</w:t>
      </w:r>
      <w:r w:rsidRPr="00A43F92">
        <w:rPr>
          <w:rFonts w:asciiTheme="minorHAnsi" w:hAnsiTheme="minorHAnsi"/>
          <w:color w:val="36343F"/>
          <w:spacing w:val="16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e</w:t>
      </w:r>
      <w:r w:rsidRPr="00A43F92">
        <w:rPr>
          <w:rFonts w:asciiTheme="minorHAnsi" w:hAnsiTheme="minorHAnsi"/>
          <w:color w:val="36343F"/>
          <w:spacing w:val="12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nem</w:t>
      </w:r>
      <w:r w:rsidRPr="00A43F92">
        <w:rPr>
          <w:rFonts w:asciiTheme="minorHAnsi" w:hAnsiTheme="minorHAnsi"/>
          <w:color w:val="36343F"/>
          <w:spacing w:val="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informado</w:t>
      </w:r>
      <w:r w:rsidRPr="00A43F92">
        <w:rPr>
          <w:rFonts w:asciiTheme="minorHAnsi" w:hAnsiTheme="minorHAnsi"/>
          <w:color w:val="36343F"/>
          <w:spacing w:val="21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no</w:t>
      </w:r>
      <w:r w:rsidRPr="00A43F92">
        <w:rPr>
          <w:rFonts w:asciiTheme="minorHAnsi" w:hAnsiTheme="minorHAnsi"/>
          <w:color w:val="36343F"/>
          <w:spacing w:val="10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momento</w:t>
      </w:r>
      <w:r w:rsidRPr="00A43F92">
        <w:rPr>
          <w:rFonts w:asciiTheme="minorHAnsi" w:hAnsiTheme="minorHAnsi"/>
          <w:color w:val="36343F"/>
          <w:spacing w:val="19"/>
          <w:sz w:val="24"/>
          <w:szCs w:val="24"/>
          <w:lang w:val="pt-BR"/>
        </w:rPr>
        <w:t xml:space="preserve"> </w:t>
      </w:r>
    </w:p>
    <w:p w:rsidR="00274472" w:rsidRPr="00A43F92" w:rsidRDefault="00274472" w:rsidP="00A43F92">
      <w:pPr>
        <w:pStyle w:val="Corpodetexto"/>
        <w:spacing w:before="55" w:line="376" w:lineRule="auto"/>
        <w:ind w:left="0" w:right="114"/>
        <w:jc w:val="both"/>
        <w:rPr>
          <w:rFonts w:asciiTheme="minorHAnsi" w:hAnsiTheme="minorHAnsi"/>
          <w:sz w:val="24"/>
          <w:szCs w:val="24"/>
          <w:lang w:val="pt-BR"/>
        </w:rPr>
      </w:pPr>
      <w:proofErr w:type="gramStart"/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da</w:t>
      </w:r>
      <w:proofErr w:type="gramEnd"/>
      <w:r w:rsidRPr="00A43F92">
        <w:rPr>
          <w:rFonts w:asciiTheme="minorHAnsi" w:hAnsiTheme="minorHAnsi"/>
          <w:color w:val="36343F"/>
          <w:spacing w:val="24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contratação,</w:t>
      </w:r>
      <w:r w:rsidRPr="00A43F92">
        <w:rPr>
          <w:rFonts w:asciiTheme="minorHAnsi" w:hAnsiTheme="minorHAnsi"/>
          <w:color w:val="36343F"/>
          <w:spacing w:val="35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ou</w:t>
      </w:r>
      <w:r w:rsidRPr="00A43F92">
        <w:rPr>
          <w:rFonts w:asciiTheme="minorHAnsi" w:hAnsiTheme="minorHAnsi"/>
          <w:color w:val="36343F"/>
          <w:spacing w:val="10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seja,</w:t>
      </w:r>
      <w:r w:rsidRPr="00A43F92">
        <w:rPr>
          <w:rFonts w:asciiTheme="minorHAnsi" w:hAnsiTheme="minorHAnsi"/>
          <w:color w:val="36343F"/>
          <w:spacing w:val="25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na</w:t>
      </w:r>
      <w:r w:rsidRPr="00A43F92">
        <w:rPr>
          <w:rFonts w:asciiTheme="minorHAnsi" w:hAnsiTheme="minorHAnsi"/>
          <w:color w:val="36343F"/>
          <w:spacing w:val="10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feitura</w:t>
      </w:r>
      <w:r w:rsidRPr="00A43F92">
        <w:rPr>
          <w:rFonts w:asciiTheme="minorHAnsi" w:hAnsiTheme="minorHAnsi"/>
          <w:color w:val="36343F"/>
          <w:spacing w:val="2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do</w:t>
      </w:r>
      <w:r w:rsidRPr="00A43F92">
        <w:rPr>
          <w:rFonts w:asciiTheme="minorHAnsi" w:hAnsiTheme="minorHAnsi"/>
          <w:color w:val="36343F"/>
          <w:spacing w:val="16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contrato</w:t>
      </w:r>
      <w:r w:rsidRPr="00A43F92">
        <w:rPr>
          <w:rFonts w:asciiTheme="minorHAnsi" w:hAnsiTheme="minorHAnsi"/>
          <w:color w:val="36343F"/>
          <w:spacing w:val="18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adesão</w:t>
      </w:r>
      <w:r w:rsidRPr="00A43F92">
        <w:rPr>
          <w:rFonts w:asciiTheme="minorHAnsi" w:hAnsiTheme="minorHAnsi"/>
          <w:color w:val="36343F"/>
          <w:spacing w:val="1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ou</w:t>
      </w:r>
      <w:r w:rsidRPr="00A43F92">
        <w:rPr>
          <w:rFonts w:asciiTheme="minorHAnsi" w:hAnsiTheme="minorHAnsi"/>
          <w:color w:val="36343F"/>
          <w:spacing w:val="16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nas</w:t>
      </w:r>
      <w:r w:rsidRPr="00A43F92">
        <w:rPr>
          <w:rFonts w:asciiTheme="minorHAnsi" w:hAnsiTheme="minorHAnsi"/>
          <w:color w:val="36343F"/>
          <w:w w:val="96"/>
          <w:sz w:val="24"/>
          <w:szCs w:val="24"/>
          <w:lang w:val="pt-BR"/>
        </w:rPr>
        <w:t xml:space="preserve"> </w:t>
      </w:r>
      <w:r w:rsidR="00A43F92">
        <w:rPr>
          <w:rFonts w:asciiTheme="minorHAnsi" w:hAnsiTheme="minorHAnsi"/>
          <w:color w:val="36343F"/>
          <w:sz w:val="24"/>
          <w:szCs w:val="24"/>
          <w:lang w:val="pt-BR"/>
        </w:rPr>
        <w:t>clá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usulas de condições gerais do contrato do(a)</w:t>
      </w:r>
      <w:r w:rsidRPr="00A43F92">
        <w:rPr>
          <w:rFonts w:asciiTheme="minorHAnsi" w:hAnsiTheme="minorHAnsi"/>
          <w:color w:val="36343F"/>
          <w:spacing w:val="6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réu(ré).</w:t>
      </w:r>
    </w:p>
    <w:p w:rsidR="00274472" w:rsidRPr="00A43F92" w:rsidRDefault="00274472" w:rsidP="00A43F92">
      <w:pPr>
        <w:pStyle w:val="Corpodetexto"/>
        <w:spacing w:line="379" w:lineRule="auto"/>
        <w:ind w:left="0" w:right="115"/>
        <w:jc w:val="both"/>
        <w:rPr>
          <w:rFonts w:asciiTheme="minorHAnsi" w:hAnsiTheme="minorHAnsi"/>
          <w:sz w:val="24"/>
          <w:szCs w:val="24"/>
          <w:lang w:val="pt-BR"/>
        </w:rPr>
      </w:pP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Com efeito, vislumbra o(a) autor(a) que trata-se de um contrato </w:t>
      </w:r>
      <w:r w:rsidRPr="00A43F92">
        <w:rPr>
          <w:rFonts w:asciiTheme="minorHAnsi" w:hAnsiTheme="minorHAnsi"/>
          <w:color w:val="26242F"/>
          <w:sz w:val="24"/>
          <w:szCs w:val="24"/>
          <w:lang w:val="pt-BR"/>
        </w:rPr>
        <w:t xml:space="preserve">de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adesão,</w:t>
      </w:r>
      <w:r w:rsidRPr="00A43F92">
        <w:rPr>
          <w:rFonts w:asciiTheme="minorHAnsi" w:hAnsiTheme="minorHAnsi"/>
          <w:color w:val="36343F"/>
          <w:spacing w:val="15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formulado</w:t>
      </w:r>
      <w:r w:rsidRPr="00A43F92">
        <w:rPr>
          <w:rFonts w:asciiTheme="minorHAnsi" w:hAnsiTheme="minorHAnsi"/>
          <w:color w:val="36343F"/>
          <w:w w:val="101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unilateralmente </w:t>
      </w:r>
      <w:r w:rsidR="00F008E0">
        <w:rPr>
          <w:rFonts w:asciiTheme="minorHAnsi" w:hAnsiTheme="minorHAnsi"/>
          <w:color w:val="26242F"/>
          <w:sz w:val="24"/>
          <w:szCs w:val="24"/>
          <w:lang w:val="pt-BR"/>
        </w:rPr>
        <w:t xml:space="preserve">pela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ré, não sendo dado o(a) autor(a) a chance </w:t>
      </w:r>
      <w:r w:rsidRPr="00A43F92">
        <w:rPr>
          <w:rFonts w:asciiTheme="minorHAnsi" w:hAnsiTheme="minorHAnsi"/>
          <w:color w:val="26242F"/>
          <w:sz w:val="24"/>
          <w:szCs w:val="24"/>
          <w:lang w:val="pt-BR"/>
        </w:rPr>
        <w:t xml:space="preserve">de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discutir ou modificar</w:t>
      </w:r>
      <w:r w:rsidRPr="00A43F92">
        <w:rPr>
          <w:rFonts w:asciiTheme="minorHAnsi" w:hAnsiTheme="minorHAnsi"/>
          <w:color w:val="36343F"/>
          <w:spacing w:val="44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o</w:t>
      </w:r>
      <w:r w:rsidRPr="00A43F92">
        <w:rPr>
          <w:rFonts w:asciiTheme="minorHAnsi" w:hAnsiTheme="minorHAnsi"/>
          <w:color w:val="36343F"/>
          <w:w w:val="9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conteúdo, conforme dita o artigo 54, da Lei 8078/90 que prescreve:"</w:t>
      </w:r>
      <w:proofErr w:type="spellStart"/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Art</w:t>
      </w:r>
      <w:proofErr w:type="spellEnd"/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. 54. Contrato </w:t>
      </w:r>
      <w:r w:rsidRPr="00A43F92">
        <w:rPr>
          <w:rFonts w:asciiTheme="minorHAnsi" w:hAnsiTheme="minorHAnsi"/>
          <w:color w:val="26242F"/>
          <w:sz w:val="24"/>
          <w:szCs w:val="24"/>
          <w:lang w:val="pt-BR"/>
        </w:rPr>
        <w:t xml:space="preserve">de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adesão e</w:t>
      </w:r>
      <w:r w:rsidRPr="00A43F92">
        <w:rPr>
          <w:rFonts w:asciiTheme="minorHAnsi" w:hAnsiTheme="minorHAnsi"/>
          <w:color w:val="36343F"/>
          <w:w w:val="101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aquele cujas cláusulas tenham sido aprovadas </w:t>
      </w:r>
      <w:r w:rsidRPr="00A43F92">
        <w:rPr>
          <w:rFonts w:asciiTheme="minorHAnsi" w:hAnsiTheme="minorHAnsi"/>
          <w:color w:val="36343F"/>
          <w:spacing w:val="-3"/>
          <w:sz w:val="24"/>
          <w:szCs w:val="24"/>
          <w:lang w:val="pt-BR"/>
        </w:rPr>
        <w:t>pela</w:t>
      </w:r>
      <w:r w:rsidRPr="00A43F92">
        <w:rPr>
          <w:rFonts w:asciiTheme="minorHAnsi" w:hAnsiTheme="minorHAnsi"/>
          <w:color w:val="36343F"/>
          <w:spacing w:val="55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autoridade competente ou</w:t>
      </w:r>
      <w:r w:rsidRPr="00A43F92">
        <w:rPr>
          <w:rFonts w:asciiTheme="minorHAnsi" w:hAnsiTheme="minorHAnsi"/>
          <w:color w:val="36343F"/>
          <w:spacing w:val="3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estabelecidas</w:t>
      </w:r>
      <w:r w:rsidRPr="00A43F92">
        <w:rPr>
          <w:rFonts w:asciiTheme="minorHAnsi" w:hAnsiTheme="minorHAnsi"/>
          <w:color w:val="36343F"/>
          <w:w w:val="98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unilateralmente</w:t>
      </w:r>
      <w:r w:rsidRPr="00A43F92">
        <w:rPr>
          <w:rFonts w:asciiTheme="minorHAnsi" w:hAnsiTheme="minorHAnsi"/>
          <w:color w:val="36343F"/>
          <w:spacing w:val="43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3"/>
          <w:sz w:val="24"/>
          <w:szCs w:val="24"/>
          <w:lang w:val="pt-BR"/>
        </w:rPr>
        <w:t>pelo</w:t>
      </w:r>
      <w:r w:rsidRPr="00A43F92">
        <w:rPr>
          <w:rFonts w:asciiTheme="minorHAnsi" w:hAnsiTheme="minorHAnsi"/>
          <w:color w:val="36343F"/>
          <w:spacing w:val="2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fornecedor</w:t>
      </w:r>
      <w:r w:rsidRPr="00A43F92">
        <w:rPr>
          <w:rFonts w:asciiTheme="minorHAnsi" w:hAnsiTheme="minorHAnsi"/>
          <w:color w:val="36343F"/>
          <w:spacing w:val="3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de</w:t>
      </w:r>
      <w:r w:rsidRPr="00A43F92">
        <w:rPr>
          <w:rFonts w:asciiTheme="minorHAnsi" w:hAnsiTheme="minorHAnsi"/>
          <w:color w:val="36343F"/>
          <w:spacing w:val="44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produtos</w:t>
      </w:r>
      <w:r w:rsidRPr="00A43F92">
        <w:rPr>
          <w:rFonts w:asciiTheme="minorHAnsi" w:hAnsiTheme="minorHAnsi"/>
          <w:color w:val="36343F"/>
          <w:spacing w:val="4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ou</w:t>
      </w:r>
      <w:r w:rsidRPr="00A43F92">
        <w:rPr>
          <w:rFonts w:asciiTheme="minorHAnsi" w:hAnsiTheme="minorHAnsi"/>
          <w:color w:val="36343F"/>
          <w:spacing w:val="44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serviços,</w:t>
      </w:r>
      <w:r w:rsidRPr="00A43F92">
        <w:rPr>
          <w:rFonts w:asciiTheme="minorHAnsi" w:hAnsiTheme="minorHAnsi"/>
          <w:color w:val="36343F"/>
          <w:spacing w:val="4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sem</w:t>
      </w:r>
      <w:r w:rsidRPr="00A43F92">
        <w:rPr>
          <w:rFonts w:asciiTheme="minorHAnsi" w:hAnsiTheme="minorHAnsi"/>
          <w:color w:val="36343F"/>
          <w:spacing w:val="4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que</w:t>
      </w:r>
      <w:r w:rsidRPr="00A43F92">
        <w:rPr>
          <w:rFonts w:asciiTheme="minorHAnsi" w:hAnsiTheme="minorHAnsi"/>
          <w:color w:val="36343F"/>
          <w:spacing w:val="45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o</w:t>
      </w:r>
      <w:r w:rsidRPr="00A43F92">
        <w:rPr>
          <w:rFonts w:asciiTheme="minorHAnsi" w:hAnsiTheme="minorHAnsi"/>
          <w:color w:val="36343F"/>
          <w:spacing w:val="2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consumidor</w:t>
      </w:r>
      <w:r w:rsidRPr="00A43F92">
        <w:rPr>
          <w:rFonts w:asciiTheme="minorHAnsi" w:hAnsiTheme="minorHAnsi"/>
          <w:color w:val="36343F"/>
          <w:spacing w:val="51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26242F"/>
          <w:sz w:val="24"/>
          <w:szCs w:val="24"/>
          <w:lang w:val="pt-BR"/>
        </w:rPr>
        <w:t>possa</w:t>
      </w:r>
      <w:r w:rsidRPr="00A43F92">
        <w:rPr>
          <w:rFonts w:asciiTheme="minorHAnsi" w:hAnsiTheme="minorHAnsi"/>
          <w:color w:val="26242F"/>
          <w:spacing w:val="43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discutir</w:t>
      </w:r>
      <w:r w:rsidRPr="00A43F92">
        <w:rPr>
          <w:rFonts w:asciiTheme="minorHAnsi" w:hAnsiTheme="minorHAnsi"/>
          <w:color w:val="36343F"/>
          <w:spacing w:val="31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ou</w:t>
      </w:r>
      <w:r w:rsidRPr="00A43F92">
        <w:rPr>
          <w:rFonts w:asciiTheme="minorHAnsi" w:hAnsiTheme="minorHAnsi"/>
          <w:color w:val="36343F"/>
          <w:w w:val="102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modificar </w:t>
      </w:r>
      <w:proofErr w:type="gramStart"/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substancialmente  seu</w:t>
      </w:r>
      <w:proofErr w:type="gramEnd"/>
      <w:r w:rsidRPr="00A43F92">
        <w:rPr>
          <w:rFonts w:asciiTheme="minorHAnsi" w:hAnsiTheme="minorHAnsi"/>
          <w:color w:val="36343F"/>
          <w:spacing w:val="-1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conteúdo".</w:t>
      </w:r>
    </w:p>
    <w:p w:rsidR="00274472" w:rsidRPr="00A43F92" w:rsidRDefault="00274472" w:rsidP="00274472">
      <w:pPr>
        <w:spacing w:before="2"/>
        <w:rPr>
          <w:rFonts w:eastAsia="Arial" w:cs="Arial"/>
          <w:sz w:val="24"/>
          <w:szCs w:val="24"/>
        </w:rPr>
      </w:pPr>
    </w:p>
    <w:p w:rsidR="00274472" w:rsidRPr="00A43F92" w:rsidRDefault="00274472" w:rsidP="00A43F92">
      <w:pPr>
        <w:pStyle w:val="Corpodetexto"/>
        <w:spacing w:line="376" w:lineRule="auto"/>
        <w:ind w:left="0" w:right="121"/>
        <w:jc w:val="both"/>
        <w:rPr>
          <w:rFonts w:asciiTheme="minorHAnsi" w:hAnsiTheme="minorHAnsi"/>
          <w:sz w:val="24"/>
          <w:szCs w:val="24"/>
          <w:lang w:val="pt-BR"/>
        </w:rPr>
      </w:pPr>
      <w:r w:rsidRPr="00A43F92">
        <w:rPr>
          <w:rFonts w:asciiTheme="minorHAnsi" w:hAnsiTheme="minorHAnsi"/>
          <w:color w:val="36343F"/>
          <w:spacing w:val="2"/>
          <w:sz w:val="24"/>
          <w:szCs w:val="24"/>
          <w:lang w:val="pt-BR"/>
        </w:rPr>
        <w:t xml:space="preserve">Assim,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o referido contrato deve ser interpretado de forma </w:t>
      </w:r>
      <w:r w:rsidRPr="00A43F92">
        <w:rPr>
          <w:rFonts w:asciiTheme="minorHAnsi" w:hAnsiTheme="minorHAnsi"/>
          <w:color w:val="36343F"/>
          <w:spacing w:val="-3"/>
          <w:sz w:val="24"/>
          <w:szCs w:val="24"/>
          <w:lang w:val="pt-BR"/>
        </w:rPr>
        <w:t xml:space="preserve">mais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favorável</w:t>
      </w:r>
      <w:r w:rsidRPr="00A43F92">
        <w:rPr>
          <w:rFonts w:asciiTheme="minorHAnsi" w:hAnsiTheme="minorHAnsi"/>
          <w:color w:val="36343F"/>
          <w:spacing w:val="56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ao(a)</w:t>
      </w:r>
      <w:r w:rsidRPr="00A43F92">
        <w:rPr>
          <w:rFonts w:asciiTheme="minorHAnsi" w:hAnsiTheme="minorHAnsi"/>
          <w:color w:val="36343F"/>
          <w:w w:val="9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autor(a), haja vista ser parte mais fraca da relação, sendo que esta disciplinado no Artigo 46,</w:t>
      </w:r>
      <w:r w:rsidRPr="00A43F92">
        <w:rPr>
          <w:rFonts w:asciiTheme="minorHAnsi" w:hAnsiTheme="minorHAnsi"/>
          <w:color w:val="36343F"/>
          <w:spacing w:val="26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do</w:t>
      </w:r>
      <w:r w:rsidRPr="00A43F92">
        <w:rPr>
          <w:rFonts w:asciiTheme="minorHAnsi" w:hAnsiTheme="minorHAnsi"/>
          <w:color w:val="36343F"/>
          <w:w w:val="102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3"/>
          <w:sz w:val="24"/>
          <w:szCs w:val="24"/>
          <w:lang w:val="pt-BR"/>
        </w:rPr>
        <w:t>C.D.C:"</w:t>
      </w:r>
      <w:proofErr w:type="spellStart"/>
      <w:r w:rsidRPr="00A43F92">
        <w:rPr>
          <w:rFonts w:asciiTheme="minorHAnsi" w:hAnsiTheme="minorHAnsi"/>
          <w:color w:val="36343F"/>
          <w:spacing w:val="-3"/>
          <w:sz w:val="24"/>
          <w:szCs w:val="24"/>
          <w:lang w:val="pt-BR"/>
        </w:rPr>
        <w:t>Art</w:t>
      </w:r>
      <w:proofErr w:type="spellEnd"/>
      <w:r w:rsidRPr="00A43F92">
        <w:rPr>
          <w:rFonts w:asciiTheme="minorHAnsi" w:hAnsiTheme="minorHAnsi"/>
          <w:color w:val="36343F"/>
          <w:spacing w:val="-3"/>
          <w:sz w:val="24"/>
          <w:szCs w:val="24"/>
          <w:lang w:val="pt-BR"/>
        </w:rPr>
        <w:t xml:space="preserve">.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46. Os contratos que regulam as relações de consumo não obrigarão os consumidores,</w:t>
      </w:r>
      <w:r w:rsidRPr="00A43F92">
        <w:rPr>
          <w:rFonts w:asciiTheme="minorHAnsi" w:hAnsiTheme="minorHAnsi"/>
          <w:color w:val="36343F"/>
          <w:spacing w:val="52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se</w:t>
      </w:r>
      <w:r w:rsidRPr="00A43F92">
        <w:rPr>
          <w:rFonts w:asciiTheme="minorHAnsi" w:hAnsiTheme="minorHAnsi"/>
          <w:color w:val="36343F"/>
          <w:w w:val="91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não </w:t>
      </w:r>
      <w:r w:rsidRPr="00A43F92">
        <w:rPr>
          <w:rFonts w:asciiTheme="minorHAnsi" w:hAnsiTheme="minorHAnsi"/>
          <w:color w:val="36343F"/>
          <w:spacing w:val="-4"/>
          <w:sz w:val="24"/>
          <w:szCs w:val="24"/>
          <w:lang w:val="pt-BR"/>
        </w:rPr>
        <w:t xml:space="preserve">lhes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for dada a oportunidade de tomar conhecimento prévio de seu conteúdo, ou se os</w:t>
      </w:r>
      <w:r w:rsidRPr="00A43F92">
        <w:rPr>
          <w:rFonts w:asciiTheme="minorHAnsi" w:hAnsiTheme="minorHAnsi"/>
          <w:color w:val="36343F"/>
          <w:spacing w:val="16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respectivos</w:t>
      </w:r>
      <w:r w:rsidRPr="00A43F92">
        <w:rPr>
          <w:rFonts w:asciiTheme="minorHAnsi" w:hAnsiTheme="minorHAnsi"/>
          <w:color w:val="36343F"/>
          <w:w w:val="98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instrumentos forem redigidos de modo a dificultar a compreensão de seu sentido e</w:t>
      </w:r>
      <w:r w:rsidRPr="00A43F92">
        <w:rPr>
          <w:rFonts w:asciiTheme="minorHAnsi" w:hAnsiTheme="minorHAnsi"/>
          <w:color w:val="36343F"/>
          <w:spacing w:val="36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alcance."</w:t>
      </w:r>
    </w:p>
    <w:p w:rsidR="00274472" w:rsidRPr="00A43F92" w:rsidRDefault="00274472" w:rsidP="00274472">
      <w:pPr>
        <w:spacing w:before="9"/>
        <w:rPr>
          <w:rFonts w:eastAsia="Arial" w:cs="Arial"/>
          <w:sz w:val="24"/>
          <w:szCs w:val="24"/>
        </w:rPr>
      </w:pPr>
    </w:p>
    <w:p w:rsidR="00274472" w:rsidRPr="00A43F92" w:rsidRDefault="00274472" w:rsidP="00A43F92">
      <w:pPr>
        <w:pStyle w:val="Corpodetexto"/>
        <w:spacing w:line="376" w:lineRule="auto"/>
        <w:ind w:left="0" w:right="134"/>
        <w:jc w:val="both"/>
        <w:rPr>
          <w:rFonts w:asciiTheme="minorHAnsi" w:hAnsiTheme="minorHAnsi"/>
          <w:sz w:val="24"/>
          <w:szCs w:val="24"/>
          <w:lang w:val="pt-BR"/>
        </w:rPr>
      </w:pPr>
      <w:r w:rsidRPr="00A43F92">
        <w:rPr>
          <w:rFonts w:asciiTheme="minorHAnsi" w:hAnsiTheme="minorHAnsi"/>
          <w:color w:val="26242F"/>
          <w:sz w:val="24"/>
          <w:szCs w:val="24"/>
          <w:lang w:val="pt-BR"/>
        </w:rPr>
        <w:t xml:space="preserve">Acrescenta,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ainda, o(a) autor(a)a que o novo valor das parcelas </w:t>
      </w:r>
      <w:r w:rsidRPr="00A43F92">
        <w:rPr>
          <w:rFonts w:asciiTheme="minorHAnsi" w:hAnsiTheme="minorHAnsi"/>
          <w:color w:val="36343F"/>
          <w:spacing w:val="-3"/>
          <w:sz w:val="24"/>
          <w:szCs w:val="24"/>
          <w:lang w:val="pt-BR"/>
        </w:rPr>
        <w:t xml:space="preserve">imposta </w:t>
      </w:r>
      <w:r w:rsidR="00F008E0">
        <w:rPr>
          <w:rFonts w:asciiTheme="minorHAnsi" w:hAnsiTheme="minorHAnsi"/>
          <w:color w:val="36343F"/>
          <w:sz w:val="24"/>
          <w:szCs w:val="24"/>
          <w:lang w:val="pt-BR"/>
        </w:rPr>
        <w:t>pela</w:t>
      </w:r>
      <w:r w:rsidR="00F008E0">
        <w:rPr>
          <w:rFonts w:asciiTheme="minorHAnsi" w:hAnsiTheme="minorHAnsi"/>
          <w:color w:val="36343F"/>
          <w:w w:val="101"/>
          <w:sz w:val="24"/>
          <w:szCs w:val="24"/>
          <w:lang w:val="pt-BR"/>
        </w:rPr>
        <w:t xml:space="preserve"> </w:t>
      </w:r>
      <w:r w:rsidR="00F008E0">
        <w:rPr>
          <w:rFonts w:asciiTheme="minorHAnsi" w:hAnsiTheme="minorHAnsi"/>
          <w:color w:val="36343F"/>
          <w:sz w:val="24"/>
          <w:szCs w:val="24"/>
          <w:lang w:val="pt-BR"/>
        </w:rPr>
        <w:t>ré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onera demasiadamente o mesmo, pois este não tem condições de arcar com o valor</w:t>
      </w:r>
      <w:r w:rsidRPr="00A43F92">
        <w:rPr>
          <w:rFonts w:asciiTheme="minorHAnsi" w:hAnsiTheme="minorHAnsi"/>
          <w:color w:val="36343F"/>
          <w:spacing w:val="24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deste</w:t>
      </w:r>
      <w:r w:rsidRPr="00A43F92">
        <w:rPr>
          <w:rFonts w:asciiTheme="minorHAnsi" w:hAnsiTheme="minorHAnsi"/>
          <w:color w:val="36343F"/>
          <w:w w:val="96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reajuste. </w:t>
      </w:r>
      <w:r w:rsidRPr="00A43F92">
        <w:rPr>
          <w:rFonts w:asciiTheme="minorHAnsi" w:hAnsiTheme="minorHAnsi"/>
          <w:color w:val="26242F"/>
          <w:spacing w:val="3"/>
          <w:sz w:val="24"/>
          <w:szCs w:val="24"/>
          <w:lang w:val="pt-BR"/>
        </w:rPr>
        <w:t xml:space="preserve">Assim,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o(a) autor(a) tem receio de não poder efetuar o pagamento, e com tal</w:t>
      </w:r>
      <w:r w:rsidRPr="00A43F92">
        <w:rPr>
          <w:rFonts w:asciiTheme="minorHAnsi" w:hAnsiTheme="minorHAnsi"/>
          <w:color w:val="36343F"/>
          <w:spacing w:val="40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3"/>
          <w:sz w:val="24"/>
          <w:szCs w:val="24"/>
          <w:lang w:val="pt-BR"/>
        </w:rPr>
        <w:t>inadimplemento</w:t>
      </w:r>
      <w:r w:rsidRPr="00A43F92">
        <w:rPr>
          <w:rFonts w:asciiTheme="minorHAnsi" w:hAnsiTheme="minorHAnsi"/>
          <w:color w:val="36343F"/>
          <w:w w:val="97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26242F"/>
          <w:sz w:val="24"/>
          <w:szCs w:val="24"/>
          <w:lang w:val="pt-BR"/>
        </w:rPr>
        <w:t xml:space="preserve">perder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o vínculo contratual e a assistência</w:t>
      </w:r>
      <w:r w:rsidRPr="00A43F92">
        <w:rPr>
          <w:rFonts w:asciiTheme="minorHAnsi" w:hAnsiTheme="minorHAnsi"/>
          <w:color w:val="36343F"/>
          <w:spacing w:val="-15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medica.</w:t>
      </w:r>
    </w:p>
    <w:p w:rsidR="00274472" w:rsidRPr="00A43F92" w:rsidRDefault="00274472" w:rsidP="00A43F92">
      <w:pPr>
        <w:spacing w:before="197" w:line="355" w:lineRule="auto"/>
        <w:ind w:right="120"/>
        <w:jc w:val="both"/>
        <w:rPr>
          <w:i/>
          <w:color w:val="676972"/>
          <w:w w:val="105"/>
          <w:sz w:val="24"/>
          <w:szCs w:val="24"/>
        </w:rPr>
      </w:pPr>
      <w:r w:rsidRPr="00A43F92">
        <w:rPr>
          <w:color w:val="36343F"/>
          <w:spacing w:val="2"/>
          <w:w w:val="105"/>
          <w:sz w:val="24"/>
          <w:szCs w:val="24"/>
        </w:rPr>
        <w:t>Assim,</w:t>
      </w:r>
      <w:r w:rsidRPr="00A43F92">
        <w:rPr>
          <w:color w:val="36343F"/>
          <w:spacing w:val="19"/>
          <w:w w:val="105"/>
          <w:sz w:val="24"/>
          <w:szCs w:val="24"/>
        </w:rPr>
        <w:t xml:space="preserve"> </w:t>
      </w:r>
      <w:r w:rsidRPr="00A43F92">
        <w:rPr>
          <w:color w:val="36343F"/>
          <w:w w:val="105"/>
          <w:sz w:val="24"/>
          <w:szCs w:val="24"/>
        </w:rPr>
        <w:t>entende</w:t>
      </w:r>
      <w:r w:rsidRPr="00A43F92">
        <w:rPr>
          <w:color w:val="36343F"/>
          <w:spacing w:val="29"/>
          <w:w w:val="105"/>
          <w:sz w:val="24"/>
          <w:szCs w:val="24"/>
        </w:rPr>
        <w:t xml:space="preserve"> </w:t>
      </w:r>
      <w:r w:rsidRPr="00A43F92">
        <w:rPr>
          <w:color w:val="36343F"/>
          <w:w w:val="105"/>
          <w:sz w:val="24"/>
          <w:szCs w:val="24"/>
        </w:rPr>
        <w:t>o(a)</w:t>
      </w:r>
      <w:r w:rsidRPr="00A43F92">
        <w:rPr>
          <w:color w:val="36343F"/>
          <w:spacing w:val="31"/>
          <w:w w:val="105"/>
          <w:sz w:val="24"/>
          <w:szCs w:val="24"/>
        </w:rPr>
        <w:t xml:space="preserve"> </w:t>
      </w:r>
      <w:r w:rsidRPr="00A43F92">
        <w:rPr>
          <w:color w:val="26242F"/>
          <w:w w:val="105"/>
          <w:sz w:val="24"/>
          <w:szCs w:val="24"/>
        </w:rPr>
        <w:t>autor</w:t>
      </w:r>
      <w:r w:rsidRPr="00A43F92">
        <w:rPr>
          <w:color w:val="4B4B56"/>
          <w:w w:val="105"/>
          <w:sz w:val="24"/>
          <w:szCs w:val="24"/>
        </w:rPr>
        <w:t>(a)</w:t>
      </w:r>
      <w:r w:rsidRPr="00A43F92">
        <w:rPr>
          <w:color w:val="4B4B56"/>
          <w:spacing w:val="19"/>
          <w:w w:val="105"/>
          <w:sz w:val="24"/>
          <w:szCs w:val="24"/>
        </w:rPr>
        <w:t xml:space="preserve"> </w:t>
      </w:r>
      <w:r w:rsidRPr="00A43F92">
        <w:rPr>
          <w:color w:val="36343F"/>
          <w:w w:val="105"/>
          <w:sz w:val="24"/>
          <w:szCs w:val="24"/>
        </w:rPr>
        <w:t>que</w:t>
      </w:r>
      <w:r w:rsidRPr="00A43F92">
        <w:rPr>
          <w:color w:val="36343F"/>
          <w:spacing w:val="33"/>
          <w:w w:val="105"/>
          <w:sz w:val="24"/>
          <w:szCs w:val="24"/>
        </w:rPr>
        <w:t xml:space="preserve"> </w:t>
      </w:r>
      <w:r w:rsidRPr="00A43F92">
        <w:rPr>
          <w:color w:val="36343F"/>
          <w:w w:val="105"/>
          <w:sz w:val="24"/>
          <w:szCs w:val="24"/>
        </w:rPr>
        <w:t>no</w:t>
      </w:r>
      <w:r w:rsidRPr="00A43F92">
        <w:rPr>
          <w:color w:val="36343F"/>
          <w:spacing w:val="16"/>
          <w:w w:val="105"/>
          <w:sz w:val="24"/>
          <w:szCs w:val="24"/>
        </w:rPr>
        <w:t xml:space="preserve"> </w:t>
      </w:r>
      <w:r w:rsidRPr="00A43F92">
        <w:rPr>
          <w:color w:val="36343F"/>
          <w:w w:val="105"/>
          <w:sz w:val="24"/>
          <w:szCs w:val="24"/>
        </w:rPr>
        <w:t>caso</w:t>
      </w:r>
      <w:r w:rsidRPr="00A43F92">
        <w:rPr>
          <w:color w:val="36343F"/>
          <w:spacing w:val="25"/>
          <w:w w:val="105"/>
          <w:sz w:val="24"/>
          <w:szCs w:val="24"/>
        </w:rPr>
        <w:t xml:space="preserve"> </w:t>
      </w:r>
      <w:r w:rsidRPr="00A43F92">
        <w:rPr>
          <w:color w:val="36343F"/>
          <w:w w:val="105"/>
          <w:sz w:val="24"/>
          <w:szCs w:val="24"/>
        </w:rPr>
        <w:t>concreto</w:t>
      </w:r>
      <w:r w:rsidRPr="00A43F92">
        <w:rPr>
          <w:color w:val="36343F"/>
          <w:spacing w:val="30"/>
          <w:w w:val="105"/>
          <w:sz w:val="24"/>
          <w:szCs w:val="24"/>
        </w:rPr>
        <w:t xml:space="preserve"> </w:t>
      </w:r>
      <w:r w:rsidRPr="00A43F92">
        <w:rPr>
          <w:color w:val="36343F"/>
          <w:w w:val="105"/>
          <w:sz w:val="24"/>
          <w:szCs w:val="24"/>
        </w:rPr>
        <w:t>deve</w:t>
      </w:r>
      <w:r w:rsidRPr="00A43F92">
        <w:rPr>
          <w:color w:val="36343F"/>
          <w:spacing w:val="25"/>
          <w:w w:val="105"/>
          <w:sz w:val="24"/>
          <w:szCs w:val="24"/>
        </w:rPr>
        <w:t xml:space="preserve"> </w:t>
      </w:r>
      <w:r w:rsidRPr="00A43F92">
        <w:rPr>
          <w:color w:val="36343F"/>
          <w:w w:val="105"/>
          <w:sz w:val="24"/>
          <w:szCs w:val="24"/>
        </w:rPr>
        <w:t>ser</w:t>
      </w:r>
      <w:r w:rsidRPr="00A43F92">
        <w:rPr>
          <w:color w:val="36343F"/>
          <w:spacing w:val="26"/>
          <w:w w:val="105"/>
          <w:sz w:val="24"/>
          <w:szCs w:val="24"/>
        </w:rPr>
        <w:t xml:space="preserve"> </w:t>
      </w:r>
      <w:r w:rsidRPr="00A43F92">
        <w:rPr>
          <w:color w:val="36343F"/>
          <w:w w:val="105"/>
          <w:sz w:val="24"/>
          <w:szCs w:val="24"/>
        </w:rPr>
        <w:t>concedido</w:t>
      </w:r>
      <w:r w:rsidRPr="00A43F92">
        <w:rPr>
          <w:color w:val="36343F"/>
          <w:spacing w:val="21"/>
          <w:w w:val="105"/>
          <w:sz w:val="24"/>
          <w:szCs w:val="24"/>
        </w:rPr>
        <w:t xml:space="preserve"> </w:t>
      </w:r>
      <w:r w:rsidRPr="00A43F92">
        <w:rPr>
          <w:color w:val="26242F"/>
          <w:w w:val="105"/>
          <w:sz w:val="24"/>
          <w:szCs w:val="24"/>
        </w:rPr>
        <w:t>a</w:t>
      </w:r>
      <w:r w:rsidRPr="00A43F92">
        <w:rPr>
          <w:color w:val="26242F"/>
          <w:spacing w:val="20"/>
          <w:w w:val="105"/>
          <w:sz w:val="24"/>
          <w:szCs w:val="24"/>
        </w:rPr>
        <w:t xml:space="preserve"> </w:t>
      </w:r>
      <w:r w:rsidRPr="00A43F92">
        <w:rPr>
          <w:color w:val="36343F"/>
          <w:w w:val="105"/>
          <w:sz w:val="24"/>
          <w:szCs w:val="24"/>
        </w:rPr>
        <w:t>Tutela</w:t>
      </w:r>
      <w:r w:rsidRPr="00A43F92">
        <w:rPr>
          <w:color w:val="36343F"/>
          <w:w w:val="98"/>
          <w:sz w:val="24"/>
          <w:szCs w:val="24"/>
        </w:rPr>
        <w:t xml:space="preserve"> </w:t>
      </w:r>
      <w:r w:rsidRPr="00A43F92">
        <w:rPr>
          <w:color w:val="36343F"/>
          <w:w w:val="105"/>
          <w:sz w:val="24"/>
          <w:szCs w:val="24"/>
        </w:rPr>
        <w:t>Antecipada</w:t>
      </w:r>
      <w:r w:rsidRPr="00A43F92">
        <w:rPr>
          <w:color w:val="676972"/>
          <w:w w:val="105"/>
          <w:sz w:val="24"/>
          <w:szCs w:val="24"/>
        </w:rPr>
        <w:t xml:space="preserve">, </w:t>
      </w:r>
      <w:r w:rsidRPr="00A43F92">
        <w:rPr>
          <w:color w:val="36343F"/>
          <w:w w:val="105"/>
          <w:sz w:val="24"/>
          <w:szCs w:val="24"/>
        </w:rPr>
        <w:t xml:space="preserve">conforme requerida </w:t>
      </w:r>
      <w:r w:rsidRPr="00A43F92">
        <w:rPr>
          <w:i/>
          <w:color w:val="36343F"/>
          <w:w w:val="105"/>
          <w:sz w:val="24"/>
          <w:szCs w:val="24"/>
        </w:rPr>
        <w:t xml:space="preserve">in fine, </w:t>
      </w:r>
      <w:r w:rsidRPr="00A43F92">
        <w:rPr>
          <w:color w:val="36343F"/>
          <w:w w:val="105"/>
          <w:sz w:val="24"/>
          <w:szCs w:val="24"/>
        </w:rPr>
        <w:t>tendo em vista que estão presente os requisitos previsto</w:t>
      </w:r>
      <w:r w:rsidRPr="00A43F92">
        <w:rPr>
          <w:color w:val="36343F"/>
          <w:spacing w:val="56"/>
          <w:w w:val="105"/>
          <w:sz w:val="24"/>
          <w:szCs w:val="24"/>
        </w:rPr>
        <w:t xml:space="preserve"> </w:t>
      </w:r>
      <w:r w:rsidRPr="00A43F92">
        <w:rPr>
          <w:color w:val="36343F"/>
          <w:w w:val="105"/>
          <w:sz w:val="24"/>
          <w:szCs w:val="24"/>
        </w:rPr>
        <w:t>no</w:t>
      </w:r>
      <w:r w:rsidRPr="00A43F92">
        <w:rPr>
          <w:color w:val="36343F"/>
          <w:w w:val="102"/>
          <w:sz w:val="24"/>
          <w:szCs w:val="24"/>
        </w:rPr>
        <w:t xml:space="preserve"> </w:t>
      </w:r>
      <w:r w:rsidRPr="00A43F92">
        <w:rPr>
          <w:color w:val="36343F"/>
          <w:spacing w:val="-3"/>
          <w:w w:val="105"/>
          <w:sz w:val="24"/>
          <w:szCs w:val="24"/>
        </w:rPr>
        <w:t xml:space="preserve">artigo </w:t>
      </w:r>
      <w:r w:rsidRPr="00A43F92">
        <w:rPr>
          <w:color w:val="36343F"/>
          <w:spacing w:val="2"/>
          <w:w w:val="105"/>
          <w:sz w:val="24"/>
          <w:szCs w:val="24"/>
        </w:rPr>
        <w:t>273</w:t>
      </w:r>
      <w:r w:rsidRPr="00A43F92">
        <w:rPr>
          <w:color w:val="676972"/>
          <w:spacing w:val="2"/>
          <w:w w:val="105"/>
          <w:sz w:val="24"/>
          <w:szCs w:val="24"/>
        </w:rPr>
        <w:t xml:space="preserve">, </w:t>
      </w:r>
      <w:r w:rsidRPr="00A43F92">
        <w:rPr>
          <w:color w:val="36343F"/>
          <w:w w:val="105"/>
          <w:sz w:val="24"/>
          <w:szCs w:val="24"/>
        </w:rPr>
        <w:t>do C6digo de Processo Civil</w:t>
      </w:r>
      <w:r w:rsidRPr="00A43F92">
        <w:rPr>
          <w:color w:val="676972"/>
          <w:w w:val="105"/>
          <w:sz w:val="24"/>
          <w:szCs w:val="24"/>
        </w:rPr>
        <w:t xml:space="preserve">, </w:t>
      </w:r>
      <w:r w:rsidRPr="00A43F92">
        <w:rPr>
          <w:color w:val="36343F"/>
          <w:w w:val="105"/>
          <w:sz w:val="24"/>
          <w:szCs w:val="24"/>
        </w:rPr>
        <w:t xml:space="preserve">a saber, </w:t>
      </w:r>
      <w:r w:rsidRPr="00A43F92">
        <w:rPr>
          <w:i/>
          <w:color w:val="676972"/>
          <w:w w:val="105"/>
          <w:sz w:val="24"/>
          <w:szCs w:val="24"/>
        </w:rPr>
        <w:t>"</w:t>
      </w:r>
      <w:r w:rsidRPr="00A43F92">
        <w:rPr>
          <w:i/>
          <w:color w:val="36343F"/>
          <w:w w:val="105"/>
          <w:sz w:val="24"/>
          <w:szCs w:val="24"/>
        </w:rPr>
        <w:t xml:space="preserve">prova inequívoca </w:t>
      </w:r>
      <w:r w:rsidRPr="00A43F92">
        <w:rPr>
          <w:i/>
          <w:color w:val="4B4B56"/>
          <w:w w:val="105"/>
          <w:sz w:val="24"/>
          <w:szCs w:val="24"/>
        </w:rPr>
        <w:t xml:space="preserve">e </w:t>
      </w:r>
      <w:r w:rsidRPr="00A43F92">
        <w:rPr>
          <w:i/>
          <w:color w:val="36343F"/>
          <w:spacing w:val="-3"/>
          <w:w w:val="105"/>
          <w:sz w:val="24"/>
          <w:szCs w:val="24"/>
        </w:rPr>
        <w:t xml:space="preserve">verossimilhança </w:t>
      </w:r>
      <w:r w:rsidRPr="00A43F92">
        <w:rPr>
          <w:i/>
          <w:color w:val="36343F"/>
          <w:w w:val="105"/>
          <w:sz w:val="24"/>
          <w:szCs w:val="24"/>
        </w:rPr>
        <w:t>das</w:t>
      </w:r>
      <w:r w:rsidRPr="00A43F92">
        <w:rPr>
          <w:i/>
          <w:color w:val="36343F"/>
          <w:spacing w:val="18"/>
          <w:w w:val="105"/>
          <w:sz w:val="24"/>
          <w:szCs w:val="24"/>
        </w:rPr>
        <w:t xml:space="preserve"> </w:t>
      </w:r>
      <w:r w:rsidRPr="00A43F92">
        <w:rPr>
          <w:i/>
          <w:color w:val="4B4B56"/>
          <w:w w:val="105"/>
          <w:sz w:val="24"/>
          <w:szCs w:val="24"/>
        </w:rPr>
        <w:t>alegações</w:t>
      </w:r>
      <w:r w:rsidRPr="00A43F92">
        <w:rPr>
          <w:i/>
          <w:color w:val="676972"/>
          <w:w w:val="105"/>
          <w:sz w:val="24"/>
          <w:szCs w:val="24"/>
        </w:rPr>
        <w:t>,</w:t>
      </w:r>
      <w:r w:rsidRPr="00A43F92">
        <w:rPr>
          <w:i/>
          <w:color w:val="676972"/>
          <w:w w:val="133"/>
          <w:sz w:val="24"/>
          <w:szCs w:val="24"/>
        </w:rPr>
        <w:t xml:space="preserve"> </w:t>
      </w:r>
      <w:r w:rsidRPr="00A43F92">
        <w:rPr>
          <w:i/>
          <w:color w:val="36343F"/>
          <w:w w:val="105"/>
          <w:sz w:val="24"/>
          <w:szCs w:val="24"/>
        </w:rPr>
        <w:t xml:space="preserve">bem como, </w:t>
      </w:r>
      <w:r w:rsidRPr="00A43F92">
        <w:rPr>
          <w:color w:val="36343F"/>
          <w:w w:val="105"/>
          <w:sz w:val="24"/>
          <w:szCs w:val="24"/>
        </w:rPr>
        <w:t xml:space="preserve">o </w:t>
      </w:r>
      <w:r w:rsidRPr="00A43F92">
        <w:rPr>
          <w:i/>
          <w:color w:val="36343F"/>
          <w:w w:val="105"/>
          <w:sz w:val="24"/>
          <w:szCs w:val="24"/>
        </w:rPr>
        <w:t>dano irreparável do</w:t>
      </w:r>
      <w:r w:rsidRPr="00A43F92">
        <w:rPr>
          <w:i/>
          <w:color w:val="36343F"/>
          <w:spacing w:val="18"/>
          <w:w w:val="105"/>
          <w:sz w:val="24"/>
          <w:szCs w:val="24"/>
        </w:rPr>
        <w:t xml:space="preserve"> </w:t>
      </w:r>
      <w:r w:rsidRPr="00A43F92">
        <w:rPr>
          <w:i/>
          <w:color w:val="36343F"/>
          <w:w w:val="105"/>
          <w:sz w:val="24"/>
          <w:szCs w:val="24"/>
        </w:rPr>
        <w:t>direito</w:t>
      </w:r>
      <w:r w:rsidRPr="00A43F92">
        <w:rPr>
          <w:i/>
          <w:color w:val="676972"/>
          <w:w w:val="105"/>
          <w:sz w:val="24"/>
          <w:szCs w:val="24"/>
        </w:rPr>
        <w:t>".</w:t>
      </w:r>
    </w:p>
    <w:p w:rsidR="00274472" w:rsidRPr="00A43F92" w:rsidRDefault="00274472" w:rsidP="00A43F92">
      <w:pPr>
        <w:pStyle w:val="Corpodetexto"/>
        <w:tabs>
          <w:tab w:val="left" w:pos="3600"/>
        </w:tabs>
        <w:spacing w:line="376" w:lineRule="auto"/>
        <w:ind w:left="0" w:right="128"/>
        <w:jc w:val="both"/>
        <w:rPr>
          <w:rFonts w:asciiTheme="minorHAnsi" w:hAnsiTheme="minorHAnsi"/>
          <w:color w:val="36343F"/>
          <w:w w:val="97"/>
          <w:sz w:val="24"/>
          <w:szCs w:val="24"/>
          <w:lang w:val="pt-BR"/>
        </w:rPr>
      </w:pPr>
      <w:r w:rsidRPr="00A43F92">
        <w:rPr>
          <w:rFonts w:asciiTheme="minorHAnsi" w:hAnsiTheme="minorHAnsi"/>
          <w:color w:val="36343F"/>
          <w:w w:val="108"/>
          <w:sz w:val="24"/>
          <w:szCs w:val="24"/>
          <w:lang w:val="pt-BR"/>
        </w:rPr>
        <w:lastRenderedPageBreak/>
        <w:t>Importa anotar que</w:t>
      </w:r>
      <w:r w:rsidRPr="00A43F92">
        <w:rPr>
          <w:rFonts w:asciiTheme="minorHAnsi" w:hAnsiTheme="minorHAnsi"/>
          <w:color w:val="36343F"/>
          <w:spacing w:val="29"/>
          <w:sz w:val="24"/>
          <w:szCs w:val="24"/>
          <w:lang w:val="pt-BR"/>
        </w:rPr>
        <w:t xml:space="preserve"> </w:t>
      </w:r>
      <w:proofErr w:type="gramStart"/>
      <w:r w:rsidRPr="00A43F92">
        <w:rPr>
          <w:rFonts w:asciiTheme="minorHAnsi" w:hAnsiTheme="minorHAnsi"/>
          <w:color w:val="36343F"/>
          <w:w w:val="96"/>
          <w:sz w:val="24"/>
          <w:szCs w:val="24"/>
          <w:lang w:val="pt-BR"/>
        </w:rPr>
        <w:t>veross</w:t>
      </w:r>
      <w:r w:rsidRPr="00A43F92">
        <w:rPr>
          <w:rFonts w:asciiTheme="minorHAnsi" w:hAnsiTheme="minorHAnsi"/>
          <w:color w:val="36343F"/>
          <w:spacing w:val="15"/>
          <w:w w:val="96"/>
          <w:sz w:val="24"/>
          <w:szCs w:val="24"/>
          <w:lang w:val="pt-BR"/>
        </w:rPr>
        <w:t>i</w:t>
      </w:r>
      <w:r w:rsidRPr="00A43F92">
        <w:rPr>
          <w:rFonts w:asciiTheme="minorHAnsi" w:hAnsiTheme="minorHAnsi"/>
          <w:color w:val="36343F"/>
          <w:w w:val="87"/>
          <w:sz w:val="24"/>
          <w:szCs w:val="24"/>
          <w:lang w:val="pt-BR"/>
        </w:rPr>
        <w:t>milhança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2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6"/>
          <w:sz w:val="24"/>
          <w:szCs w:val="24"/>
          <w:lang w:val="pt-BR"/>
        </w:rPr>
        <w:t>das</w:t>
      </w:r>
      <w:proofErr w:type="gramEnd"/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17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86"/>
          <w:sz w:val="24"/>
          <w:szCs w:val="24"/>
          <w:lang w:val="pt-BR"/>
        </w:rPr>
        <w:t>alegações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1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6"/>
          <w:sz w:val="24"/>
          <w:szCs w:val="24"/>
          <w:lang w:val="pt-BR"/>
        </w:rPr>
        <w:t>estão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  </w:t>
      </w:r>
      <w:r w:rsidRPr="00A43F92">
        <w:rPr>
          <w:rFonts w:asciiTheme="minorHAnsi" w:hAnsiTheme="minorHAnsi"/>
          <w:color w:val="36343F"/>
          <w:spacing w:val="-18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26242F"/>
          <w:w w:val="97"/>
          <w:sz w:val="24"/>
          <w:szCs w:val="24"/>
          <w:lang w:val="pt-BR"/>
        </w:rPr>
        <w:t xml:space="preserve">que </w:t>
      </w:r>
      <w:r w:rsidRPr="00A43F92">
        <w:rPr>
          <w:rFonts w:asciiTheme="minorHAnsi" w:hAnsiTheme="minorHAnsi"/>
          <w:color w:val="36343F"/>
          <w:w w:val="107"/>
          <w:sz w:val="24"/>
          <w:szCs w:val="24"/>
          <w:lang w:val="pt-BR"/>
        </w:rPr>
        <w:t>(o)(a)</w:t>
      </w:r>
      <w:r w:rsidRPr="00A43F92">
        <w:rPr>
          <w:rFonts w:asciiTheme="minorHAnsi" w:hAnsiTheme="minorHAnsi"/>
          <w:color w:val="36343F"/>
          <w:spacing w:val="18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26242F"/>
          <w:w w:val="101"/>
          <w:sz w:val="24"/>
          <w:szCs w:val="24"/>
          <w:lang w:val="pt-BR"/>
        </w:rPr>
        <w:t>autor</w:t>
      </w:r>
      <w:r w:rsidRPr="00A43F92">
        <w:rPr>
          <w:rFonts w:asciiTheme="minorHAnsi" w:hAnsiTheme="minorHAnsi"/>
          <w:color w:val="26242F"/>
          <w:w w:val="102"/>
          <w:sz w:val="24"/>
          <w:szCs w:val="24"/>
          <w:lang w:val="pt-BR"/>
        </w:rPr>
        <w:t>(a)</w:t>
      </w:r>
      <w:r w:rsidRPr="00A43F92">
        <w:rPr>
          <w:rFonts w:asciiTheme="minorHAnsi" w:hAnsiTheme="minorHAnsi"/>
          <w:color w:val="26242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26242F"/>
          <w:spacing w:val="-23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5"/>
          <w:sz w:val="24"/>
          <w:szCs w:val="24"/>
          <w:lang w:val="pt-BR"/>
        </w:rPr>
        <w:t>está</w:t>
      </w:r>
      <w:r w:rsidRPr="00A43F92">
        <w:rPr>
          <w:rFonts w:asciiTheme="minorHAnsi" w:hAnsiTheme="minorHAnsi"/>
          <w:color w:val="36343F"/>
          <w:spacing w:val="2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7"/>
          <w:sz w:val="24"/>
          <w:szCs w:val="24"/>
          <w:lang w:val="pt-BR"/>
        </w:rPr>
        <w:t>pagando</w:t>
      </w:r>
      <w:r w:rsidRPr="00A43F92">
        <w:rPr>
          <w:rFonts w:asciiTheme="minorHAnsi" w:hAnsiTheme="minorHAnsi"/>
          <w:color w:val="36343F"/>
          <w:spacing w:val="2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8"/>
          <w:sz w:val="24"/>
          <w:szCs w:val="24"/>
          <w:lang w:val="pt-BR"/>
        </w:rPr>
        <w:t>corretamente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23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8"/>
          <w:sz w:val="24"/>
          <w:szCs w:val="24"/>
          <w:lang w:val="pt-BR"/>
        </w:rPr>
        <w:t>os</w:t>
      </w:r>
      <w:r w:rsidRPr="00A43F92">
        <w:rPr>
          <w:rFonts w:asciiTheme="minorHAnsi" w:hAnsiTheme="minorHAnsi"/>
          <w:color w:val="36343F"/>
          <w:spacing w:val="13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9"/>
          <w:sz w:val="24"/>
          <w:szCs w:val="24"/>
          <w:lang w:val="pt-BR"/>
        </w:rPr>
        <w:t>va</w:t>
      </w:r>
      <w:r w:rsidRPr="00A43F92">
        <w:rPr>
          <w:rFonts w:asciiTheme="minorHAnsi" w:hAnsiTheme="minorHAnsi"/>
          <w:color w:val="36343F"/>
          <w:spacing w:val="2"/>
          <w:w w:val="99"/>
          <w:sz w:val="24"/>
          <w:szCs w:val="24"/>
          <w:lang w:val="pt-BR"/>
        </w:rPr>
        <w:t>l</w:t>
      </w:r>
      <w:r w:rsidRPr="00A43F92">
        <w:rPr>
          <w:rFonts w:asciiTheme="minorHAnsi" w:hAnsiTheme="minorHAnsi"/>
          <w:color w:val="36343F"/>
          <w:w w:val="98"/>
          <w:sz w:val="24"/>
          <w:szCs w:val="24"/>
          <w:lang w:val="pt-BR"/>
        </w:rPr>
        <w:t>ores</w:t>
      </w:r>
      <w:r w:rsidRPr="00A43F92">
        <w:rPr>
          <w:rFonts w:asciiTheme="minorHAnsi" w:hAnsiTheme="minorHAnsi"/>
          <w:color w:val="36343F"/>
          <w:spacing w:val="16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101"/>
          <w:sz w:val="24"/>
          <w:szCs w:val="24"/>
          <w:lang w:val="pt-BR"/>
        </w:rPr>
        <w:t>e</w:t>
      </w:r>
      <w:r w:rsidRPr="00A43F92">
        <w:rPr>
          <w:rFonts w:asciiTheme="minorHAnsi" w:hAnsiTheme="minorHAnsi"/>
          <w:color w:val="36343F"/>
          <w:spacing w:val="16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8"/>
          <w:sz w:val="24"/>
          <w:szCs w:val="24"/>
          <w:lang w:val="pt-BR"/>
        </w:rPr>
        <w:t>respe</w:t>
      </w:r>
      <w:r w:rsidRPr="00A43F92">
        <w:rPr>
          <w:rFonts w:asciiTheme="minorHAnsi" w:hAnsiTheme="minorHAnsi"/>
          <w:color w:val="36343F"/>
          <w:spacing w:val="-12"/>
          <w:w w:val="98"/>
          <w:sz w:val="24"/>
          <w:szCs w:val="24"/>
          <w:lang w:val="pt-BR"/>
        </w:rPr>
        <w:t>i</w:t>
      </w:r>
      <w:r w:rsidRPr="00A43F92">
        <w:rPr>
          <w:rFonts w:asciiTheme="minorHAnsi" w:hAnsiTheme="minorHAnsi"/>
          <w:color w:val="36343F"/>
          <w:w w:val="105"/>
          <w:sz w:val="24"/>
          <w:szCs w:val="24"/>
          <w:lang w:val="pt-BR"/>
        </w:rPr>
        <w:t>tou</w:t>
      </w:r>
      <w:r w:rsidRPr="00A43F92">
        <w:rPr>
          <w:rFonts w:asciiTheme="minorHAnsi" w:hAnsiTheme="minorHAnsi"/>
          <w:color w:val="36343F"/>
          <w:spacing w:val="18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106"/>
          <w:sz w:val="24"/>
          <w:szCs w:val="24"/>
          <w:lang w:val="pt-BR"/>
        </w:rPr>
        <w:t>o</w:t>
      </w:r>
      <w:r w:rsidRPr="00A43F92">
        <w:rPr>
          <w:rFonts w:asciiTheme="minorHAnsi" w:hAnsiTheme="minorHAnsi"/>
          <w:color w:val="36343F"/>
          <w:spacing w:val="10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101"/>
          <w:sz w:val="24"/>
          <w:szCs w:val="24"/>
          <w:lang w:val="pt-BR"/>
        </w:rPr>
        <w:t>contrato,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30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9"/>
          <w:sz w:val="24"/>
          <w:szCs w:val="24"/>
          <w:lang w:val="pt-BR"/>
        </w:rPr>
        <w:t>bem</w:t>
      </w:r>
      <w:r w:rsidRPr="00A43F92">
        <w:rPr>
          <w:rFonts w:asciiTheme="minorHAnsi" w:hAnsiTheme="minorHAnsi"/>
          <w:color w:val="36343F"/>
          <w:spacing w:val="1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8"/>
          <w:sz w:val="24"/>
          <w:szCs w:val="24"/>
          <w:lang w:val="pt-BR"/>
        </w:rPr>
        <w:t>como</w:t>
      </w:r>
      <w:r w:rsidRPr="00A43F92">
        <w:rPr>
          <w:rFonts w:asciiTheme="minorHAnsi" w:hAnsiTheme="minorHAnsi"/>
          <w:color w:val="36343F"/>
          <w:spacing w:val="16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6"/>
          <w:sz w:val="24"/>
          <w:szCs w:val="24"/>
          <w:lang w:val="pt-BR"/>
        </w:rPr>
        <w:t>está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22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6"/>
          <w:sz w:val="24"/>
          <w:szCs w:val="24"/>
          <w:lang w:val="pt-BR"/>
        </w:rPr>
        <w:t xml:space="preserve">presente </w:t>
      </w:r>
      <w:r w:rsidRPr="00A43F92">
        <w:rPr>
          <w:rFonts w:asciiTheme="minorHAnsi" w:hAnsiTheme="minorHAnsi"/>
          <w:color w:val="36343F"/>
          <w:w w:val="99"/>
          <w:sz w:val="24"/>
          <w:szCs w:val="24"/>
          <w:lang w:val="pt-BR"/>
        </w:rPr>
        <w:t>o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28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26242F"/>
          <w:w w:val="97"/>
          <w:sz w:val="24"/>
          <w:szCs w:val="24"/>
          <w:lang w:val="pt-BR"/>
        </w:rPr>
        <w:t>dano</w:t>
      </w:r>
      <w:r w:rsidRPr="00A43F92">
        <w:rPr>
          <w:rFonts w:asciiTheme="minorHAnsi" w:hAnsiTheme="minorHAnsi"/>
          <w:color w:val="26242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26242F"/>
          <w:spacing w:val="-21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9"/>
          <w:sz w:val="24"/>
          <w:szCs w:val="24"/>
          <w:lang w:val="pt-BR"/>
        </w:rPr>
        <w:t>irreparáve</w:t>
      </w:r>
      <w:r w:rsidRPr="00A43F92">
        <w:rPr>
          <w:rFonts w:asciiTheme="minorHAnsi" w:hAnsiTheme="minorHAnsi"/>
          <w:color w:val="36343F"/>
          <w:spacing w:val="8"/>
          <w:w w:val="99"/>
          <w:sz w:val="24"/>
          <w:szCs w:val="24"/>
          <w:lang w:val="pt-BR"/>
        </w:rPr>
        <w:t>l</w:t>
      </w:r>
      <w:r w:rsidRPr="00A43F92">
        <w:rPr>
          <w:rFonts w:asciiTheme="minorHAnsi" w:hAnsiTheme="minorHAnsi"/>
          <w:color w:val="36343F"/>
          <w:w w:val="182"/>
          <w:sz w:val="24"/>
          <w:szCs w:val="24"/>
          <w:lang w:val="pt-BR"/>
        </w:rPr>
        <w:t>,</w:t>
      </w:r>
      <w:r w:rsidRPr="00A43F92">
        <w:rPr>
          <w:rFonts w:asciiTheme="minorHAnsi" w:hAnsiTheme="minorHAnsi"/>
          <w:color w:val="36343F"/>
          <w:spacing w:val="-15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9"/>
          <w:sz w:val="24"/>
          <w:szCs w:val="24"/>
          <w:lang w:val="pt-BR"/>
        </w:rPr>
        <w:t>tendo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25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>em</w:t>
      </w:r>
      <w:r w:rsidRPr="00A43F92">
        <w:rPr>
          <w:rFonts w:asciiTheme="minorHAnsi" w:hAnsiTheme="minorHAnsi"/>
          <w:color w:val="36343F"/>
          <w:spacing w:val="2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7"/>
          <w:sz w:val="24"/>
          <w:szCs w:val="24"/>
          <w:lang w:val="pt-BR"/>
        </w:rPr>
        <w:t>vista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1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9"/>
          <w:sz w:val="24"/>
          <w:szCs w:val="24"/>
          <w:lang w:val="pt-BR"/>
        </w:rPr>
        <w:t>de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27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7"/>
          <w:sz w:val="24"/>
          <w:szCs w:val="24"/>
          <w:lang w:val="pt-BR"/>
        </w:rPr>
        <w:t>que</w:t>
      </w:r>
      <w:r w:rsidRPr="00A43F92">
        <w:rPr>
          <w:rFonts w:asciiTheme="minorHAnsi" w:hAnsiTheme="minorHAnsi"/>
          <w:color w:val="36343F"/>
          <w:spacing w:val="2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106"/>
          <w:sz w:val="24"/>
          <w:szCs w:val="24"/>
          <w:lang w:val="pt-BR"/>
        </w:rPr>
        <w:t>o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22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29"/>
          <w:w w:val="147"/>
          <w:sz w:val="24"/>
          <w:szCs w:val="24"/>
          <w:lang w:val="pt-BR"/>
        </w:rPr>
        <w:t>i</w:t>
      </w:r>
      <w:r w:rsidRPr="00A43F92">
        <w:rPr>
          <w:rFonts w:asciiTheme="minorHAnsi" w:hAnsiTheme="minorHAnsi"/>
          <w:color w:val="36343F"/>
          <w:w w:val="99"/>
          <w:sz w:val="24"/>
          <w:szCs w:val="24"/>
          <w:lang w:val="pt-BR"/>
        </w:rPr>
        <w:t>nadimplemento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21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3"/>
          <w:sz w:val="24"/>
          <w:szCs w:val="24"/>
          <w:lang w:val="pt-BR"/>
        </w:rPr>
        <w:t>da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1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8"/>
          <w:sz w:val="24"/>
          <w:szCs w:val="24"/>
          <w:lang w:val="pt-BR"/>
        </w:rPr>
        <w:t>parce</w:t>
      </w:r>
      <w:r w:rsidRPr="00A43F92">
        <w:rPr>
          <w:rFonts w:asciiTheme="minorHAnsi" w:hAnsiTheme="minorHAnsi"/>
          <w:color w:val="36343F"/>
          <w:spacing w:val="-4"/>
          <w:w w:val="98"/>
          <w:sz w:val="24"/>
          <w:szCs w:val="24"/>
          <w:lang w:val="pt-BR"/>
        </w:rPr>
        <w:t>l</w:t>
      </w:r>
      <w:r w:rsidRPr="00A43F92">
        <w:rPr>
          <w:rFonts w:asciiTheme="minorHAnsi" w:hAnsiTheme="minorHAnsi"/>
          <w:color w:val="36343F"/>
          <w:w w:val="94"/>
          <w:sz w:val="24"/>
          <w:szCs w:val="24"/>
          <w:lang w:val="pt-BR"/>
        </w:rPr>
        <w:t>a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22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7"/>
          <w:sz w:val="24"/>
          <w:szCs w:val="24"/>
          <w:lang w:val="pt-BR"/>
        </w:rPr>
        <w:t>poderá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24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7"/>
          <w:sz w:val="24"/>
          <w:szCs w:val="24"/>
          <w:lang w:val="pt-BR"/>
        </w:rPr>
        <w:t>acarretar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13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4"/>
          <w:sz w:val="24"/>
          <w:szCs w:val="24"/>
          <w:lang w:val="pt-BR"/>
        </w:rPr>
        <w:t>a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22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7"/>
          <w:sz w:val="24"/>
          <w:szCs w:val="24"/>
          <w:lang w:val="pt-BR"/>
        </w:rPr>
        <w:t>perda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20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26242F"/>
          <w:w w:val="99"/>
          <w:sz w:val="24"/>
          <w:szCs w:val="24"/>
          <w:lang w:val="pt-BR"/>
        </w:rPr>
        <w:t xml:space="preserve">do </w:t>
      </w:r>
      <w:r w:rsidRPr="00A43F92">
        <w:rPr>
          <w:rFonts w:asciiTheme="minorHAnsi" w:hAnsiTheme="minorHAnsi"/>
          <w:color w:val="36343F"/>
          <w:w w:val="105"/>
          <w:sz w:val="24"/>
          <w:szCs w:val="24"/>
          <w:lang w:val="pt-BR"/>
        </w:rPr>
        <w:t>ví</w:t>
      </w:r>
      <w:r w:rsidRPr="00A43F92">
        <w:rPr>
          <w:rFonts w:asciiTheme="minorHAnsi" w:hAnsiTheme="minorHAnsi"/>
          <w:color w:val="36343F"/>
          <w:w w:val="98"/>
          <w:sz w:val="24"/>
          <w:szCs w:val="24"/>
          <w:lang w:val="pt-BR"/>
        </w:rPr>
        <w:t>nculo</w:t>
      </w:r>
      <w:r w:rsidRPr="00A43F92">
        <w:rPr>
          <w:rFonts w:asciiTheme="minorHAnsi" w:hAnsiTheme="minorHAnsi"/>
          <w:color w:val="36343F"/>
          <w:spacing w:val="6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101"/>
          <w:sz w:val="24"/>
          <w:szCs w:val="24"/>
          <w:lang w:val="pt-BR"/>
        </w:rPr>
        <w:t>e</w:t>
      </w:r>
      <w:r w:rsidRPr="00A43F92">
        <w:rPr>
          <w:rFonts w:asciiTheme="minorHAnsi" w:hAnsiTheme="minorHAnsi"/>
          <w:color w:val="36343F"/>
          <w:spacing w:val="2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6"/>
          <w:sz w:val="24"/>
          <w:szCs w:val="24"/>
          <w:lang w:val="pt-BR"/>
        </w:rPr>
        <w:t>da</w:t>
      </w:r>
      <w:r w:rsidRPr="00A43F92">
        <w:rPr>
          <w:rFonts w:asciiTheme="minorHAnsi" w:hAnsiTheme="minorHAnsi"/>
          <w:color w:val="36343F"/>
          <w:spacing w:val="13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1"/>
          <w:sz w:val="24"/>
          <w:szCs w:val="24"/>
          <w:lang w:val="pt-BR"/>
        </w:rPr>
        <w:t>contraprestação</w:t>
      </w:r>
      <w:r w:rsidRPr="00A43F92">
        <w:rPr>
          <w:rFonts w:asciiTheme="minorHAnsi" w:hAnsiTheme="minorHAnsi"/>
          <w:color w:val="36343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spacing w:val="-12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3"/>
          <w:sz w:val="24"/>
          <w:szCs w:val="24"/>
          <w:lang w:val="pt-BR"/>
        </w:rPr>
        <w:t>da</w:t>
      </w:r>
      <w:r w:rsidRPr="00A43F92">
        <w:rPr>
          <w:rFonts w:asciiTheme="minorHAnsi" w:hAnsiTheme="minorHAnsi"/>
          <w:color w:val="36343F"/>
          <w:spacing w:val="13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26242F"/>
          <w:w w:val="94"/>
          <w:sz w:val="24"/>
          <w:szCs w:val="24"/>
          <w:lang w:val="pt-BR"/>
        </w:rPr>
        <w:t>ass</w:t>
      </w:r>
      <w:r w:rsidRPr="00A43F92">
        <w:rPr>
          <w:rFonts w:asciiTheme="minorHAnsi" w:hAnsiTheme="minorHAnsi"/>
          <w:color w:val="26242F"/>
          <w:spacing w:val="-1"/>
          <w:w w:val="94"/>
          <w:sz w:val="24"/>
          <w:szCs w:val="24"/>
          <w:lang w:val="pt-BR"/>
        </w:rPr>
        <w:t>i</w:t>
      </w:r>
      <w:r w:rsidRPr="00A43F92">
        <w:rPr>
          <w:rFonts w:asciiTheme="minorHAnsi" w:hAnsiTheme="minorHAnsi"/>
          <w:color w:val="26242F"/>
          <w:w w:val="94"/>
          <w:sz w:val="24"/>
          <w:szCs w:val="24"/>
          <w:lang w:val="pt-BR"/>
        </w:rPr>
        <w:t>stência</w:t>
      </w:r>
      <w:r w:rsidRPr="00A43F92">
        <w:rPr>
          <w:rFonts w:asciiTheme="minorHAnsi" w:hAnsiTheme="minorHAnsi"/>
          <w:color w:val="26242F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26242F"/>
          <w:spacing w:val="-29"/>
          <w:sz w:val="24"/>
          <w:szCs w:val="24"/>
          <w:lang w:val="pt-BR"/>
        </w:rPr>
        <w:t xml:space="preserve"> </w:t>
      </w:r>
      <w:r w:rsidRPr="00A43F92">
        <w:rPr>
          <w:rFonts w:asciiTheme="minorHAnsi" w:hAnsiTheme="minorHAnsi"/>
          <w:color w:val="36343F"/>
          <w:w w:val="97"/>
          <w:sz w:val="24"/>
          <w:szCs w:val="24"/>
          <w:lang w:val="pt-BR"/>
        </w:rPr>
        <w:t>medica.</w:t>
      </w:r>
    </w:p>
    <w:p w:rsidR="00943644" w:rsidRDefault="00943644" w:rsidP="00943644">
      <w:pPr>
        <w:rPr>
          <w:b/>
          <w:i/>
          <w:color w:val="26242F"/>
          <w:sz w:val="24"/>
          <w:szCs w:val="24"/>
        </w:rPr>
      </w:pPr>
    </w:p>
    <w:p w:rsidR="00943644" w:rsidRDefault="00943644" w:rsidP="00943644">
      <w:pPr>
        <w:rPr>
          <w:color w:val="26242F"/>
          <w:sz w:val="24"/>
          <w:szCs w:val="24"/>
        </w:rPr>
      </w:pPr>
      <w:r w:rsidRPr="00943644">
        <w:rPr>
          <w:b/>
          <w:i/>
          <w:color w:val="26242F"/>
          <w:sz w:val="24"/>
          <w:szCs w:val="24"/>
        </w:rPr>
        <w:t>DOS</w:t>
      </w:r>
      <w:r w:rsidRPr="00943644">
        <w:rPr>
          <w:b/>
          <w:i/>
          <w:color w:val="26242F"/>
          <w:spacing w:val="4"/>
          <w:sz w:val="24"/>
          <w:szCs w:val="24"/>
        </w:rPr>
        <w:t xml:space="preserve"> </w:t>
      </w:r>
      <w:r w:rsidRPr="00943644">
        <w:rPr>
          <w:b/>
          <w:i/>
          <w:color w:val="26242F"/>
          <w:sz w:val="24"/>
          <w:szCs w:val="24"/>
        </w:rPr>
        <w:t>PEDIDOS</w:t>
      </w:r>
    </w:p>
    <w:p w:rsidR="00A43F92" w:rsidRDefault="00A43F92" w:rsidP="00943644">
      <w:pPr>
        <w:rPr>
          <w:color w:val="26242F"/>
          <w:sz w:val="24"/>
          <w:szCs w:val="24"/>
        </w:rPr>
      </w:pPr>
    </w:p>
    <w:p w:rsidR="00943644" w:rsidRDefault="00A43F92" w:rsidP="00D77B2C">
      <w:pPr>
        <w:rPr>
          <w:color w:val="26242F"/>
          <w:sz w:val="24"/>
          <w:szCs w:val="24"/>
        </w:rPr>
      </w:pPr>
      <w:r>
        <w:rPr>
          <w:color w:val="26242F"/>
          <w:sz w:val="24"/>
          <w:szCs w:val="24"/>
        </w:rPr>
        <w:t>DIANTE DO EXPOSTO, REQUER O(A) AUTOR(A), PRELIMINARMENTE, EM SEDE DE TUTELA ANTECIPADA, NOS TERMOS DO ART.</w:t>
      </w:r>
      <w:r w:rsidR="00F008E0">
        <w:rPr>
          <w:color w:val="26242F"/>
          <w:sz w:val="24"/>
          <w:szCs w:val="24"/>
        </w:rPr>
        <w:t xml:space="preserve"> 273, DO C.P.C. QUE DETERMINE A </w:t>
      </w:r>
      <w:r>
        <w:rPr>
          <w:color w:val="26242F"/>
          <w:sz w:val="24"/>
          <w:szCs w:val="24"/>
        </w:rPr>
        <w:t>RÉ, ABSTER-SE DE APLICAR O AUMENTO, CONSERVANDO-SE O PAGAMENTO DAS PARCELAS NO VALOR DE R</w:t>
      </w:r>
      <w:r w:rsidR="00C33A51">
        <w:rPr>
          <w:color w:val="26242F"/>
          <w:sz w:val="24"/>
          <w:szCs w:val="24"/>
        </w:rPr>
        <w:t xml:space="preserve">$ </w:t>
      </w:r>
      <w:r w:rsidR="00C33A51">
        <w:rPr>
          <w:sz w:val="24"/>
          <w:szCs w:val="24"/>
        </w:rPr>
        <w:t>677,71</w:t>
      </w:r>
      <w:r w:rsidR="00C33A51">
        <w:rPr>
          <w:color w:val="26242F"/>
          <w:sz w:val="24"/>
          <w:szCs w:val="24"/>
        </w:rPr>
        <w:t xml:space="preserve">, </w:t>
      </w:r>
      <w:r>
        <w:rPr>
          <w:color w:val="26242F"/>
          <w:sz w:val="24"/>
          <w:szCs w:val="24"/>
        </w:rPr>
        <w:t>ATRAVÉS DA EMISSÃO DE NOVOS BOLETOS, MANTENDO-SE O VÍNCULO CONTRATUAL ATÉ A DECISÃ</w:t>
      </w:r>
      <w:r w:rsidR="00F008E0">
        <w:rPr>
          <w:color w:val="26242F"/>
          <w:sz w:val="24"/>
          <w:szCs w:val="24"/>
        </w:rPr>
        <w:t xml:space="preserve">O FINAL DA LIDE, BEM COMO QUE A </w:t>
      </w:r>
      <w:r>
        <w:rPr>
          <w:color w:val="26242F"/>
          <w:sz w:val="24"/>
          <w:szCs w:val="24"/>
        </w:rPr>
        <w:t>RÉ</w:t>
      </w:r>
      <w:r w:rsidR="00700A22">
        <w:rPr>
          <w:color w:val="26242F"/>
          <w:sz w:val="24"/>
          <w:szCs w:val="24"/>
        </w:rPr>
        <w:t xml:space="preserve"> SEJA CITADO PARA RESPONDER NOS TERMOS DA PRESENTE DEMANDA, PARA, EM QUERENDO APRESENTE DEFESA QUE TIVER, NO PRAZO LEGAL, SOB PENA DE SER DECRETADO SUA REVELIA E PRESUMIREM OS FATOS ALEGADOS INICIAL E VERDADEIROS E AO FINAL SEJA A PRESENTE AÇÃO JULGADA PROCEDENTE PARA FIM DE: 1 – QUE SEJA DECLARADO INEXIGIBILIDADE DO VALOR DE </w:t>
      </w:r>
      <w:r w:rsidR="00C33A51">
        <w:rPr>
          <w:color w:val="26242F"/>
          <w:sz w:val="24"/>
          <w:szCs w:val="24"/>
        </w:rPr>
        <w:t xml:space="preserve">R$ </w:t>
      </w:r>
      <w:r w:rsidR="00C33A51">
        <w:rPr>
          <w:sz w:val="24"/>
          <w:szCs w:val="24"/>
        </w:rPr>
        <w:t xml:space="preserve">1.091,18, </w:t>
      </w:r>
      <w:r w:rsidR="00D77B2C">
        <w:rPr>
          <w:color w:val="26242F"/>
          <w:sz w:val="24"/>
          <w:szCs w:val="24"/>
        </w:rPr>
        <w:t>CORRESPONDENTE AO AUMENTO UTILIZADO PELA RÉ DE FORMA EXTRACONTRATUAL, UNILATERAL E ABUSIVA, AFRONTANDO DIRETAMENTE O CODIGO DE DEFES</w:t>
      </w:r>
      <w:r w:rsidR="00F008E0">
        <w:rPr>
          <w:color w:val="26242F"/>
          <w:sz w:val="24"/>
          <w:szCs w:val="24"/>
        </w:rPr>
        <w:t xml:space="preserve">A DO CONSUMIDOR; 2 – QUE SEJA A </w:t>
      </w:r>
      <w:r w:rsidR="00D77B2C">
        <w:rPr>
          <w:color w:val="26242F"/>
          <w:sz w:val="24"/>
          <w:szCs w:val="24"/>
        </w:rPr>
        <w:t>RÉ CONDENAD</w:t>
      </w:r>
      <w:r w:rsidR="00F008E0">
        <w:rPr>
          <w:color w:val="26242F"/>
          <w:sz w:val="24"/>
          <w:szCs w:val="24"/>
        </w:rPr>
        <w:t>A</w:t>
      </w:r>
      <w:r w:rsidR="00D77B2C">
        <w:rPr>
          <w:color w:val="26242F"/>
          <w:sz w:val="24"/>
          <w:szCs w:val="24"/>
        </w:rPr>
        <w:t xml:space="preserve"> NO CUMPRIMENTO DA OBRIGAÇÃO DE FAZER CONSISTENTE EM MANTER O VÍNCULO CONTRATUAL, MEDIANTE O PAGAMENTO DAS PARCELAS MENS</w:t>
      </w:r>
      <w:r w:rsidR="00C33A51">
        <w:rPr>
          <w:color w:val="26242F"/>
          <w:sz w:val="24"/>
          <w:szCs w:val="24"/>
        </w:rPr>
        <w:t xml:space="preserve">AIS, NO VALOR DE R$ </w:t>
      </w:r>
      <w:r w:rsidR="00C33A51">
        <w:rPr>
          <w:sz w:val="24"/>
          <w:szCs w:val="24"/>
        </w:rPr>
        <w:t xml:space="preserve"> 677,71, </w:t>
      </w:r>
      <w:r w:rsidR="00D77B2C">
        <w:rPr>
          <w:color w:val="26242F"/>
          <w:sz w:val="24"/>
          <w:szCs w:val="24"/>
        </w:rPr>
        <w:t>ANTERIOR AO AUMENTO, NO PRAZO E SOB PENA DE MULTA A SEREM FIXADOS NA R. SENTENÇA E 3 – TORNE DEFINITIVO OS EFEITOS DA DECISÃO ANTECIPATÓRIA, SE CASO FOR CONCEDIDA.</w:t>
      </w:r>
    </w:p>
    <w:p w:rsidR="00D77B2C" w:rsidRDefault="00D77B2C" w:rsidP="00D77B2C">
      <w:pPr>
        <w:rPr>
          <w:color w:val="26242F"/>
          <w:sz w:val="24"/>
          <w:szCs w:val="24"/>
        </w:rPr>
      </w:pPr>
    </w:p>
    <w:p w:rsidR="00D77B2C" w:rsidRPr="00D77B2C" w:rsidRDefault="00D77B2C" w:rsidP="00D77B2C">
      <w:pPr>
        <w:rPr>
          <w:rFonts w:eastAsia="Times New Roman"/>
          <w:sz w:val="24"/>
          <w:szCs w:val="24"/>
        </w:rPr>
      </w:pPr>
      <w:r>
        <w:rPr>
          <w:color w:val="26242F"/>
          <w:sz w:val="24"/>
          <w:szCs w:val="24"/>
        </w:rPr>
        <w:t xml:space="preserve">     </w:t>
      </w:r>
      <w:r w:rsidR="00C33A51">
        <w:rPr>
          <w:color w:val="26242F"/>
          <w:sz w:val="24"/>
          <w:szCs w:val="24"/>
        </w:rPr>
        <w:t xml:space="preserve">                                            São Paulo, 16 de Março </w:t>
      </w:r>
      <w:r>
        <w:rPr>
          <w:color w:val="26242F"/>
          <w:sz w:val="24"/>
          <w:szCs w:val="24"/>
        </w:rPr>
        <w:t>de 2015.</w:t>
      </w:r>
    </w:p>
    <w:p w:rsidR="00943644" w:rsidRPr="00943644" w:rsidRDefault="00943644" w:rsidP="00943644">
      <w:pPr>
        <w:rPr>
          <w:rFonts w:ascii="Arial Black" w:eastAsia="Arial" w:hAnsi="Arial Black" w:cs="Arial"/>
          <w:sz w:val="24"/>
          <w:szCs w:val="24"/>
        </w:rPr>
      </w:pPr>
    </w:p>
    <w:p w:rsidR="00943644" w:rsidRPr="00943644" w:rsidRDefault="00943644" w:rsidP="00943644">
      <w:pPr>
        <w:rPr>
          <w:rFonts w:ascii="Arial Black" w:eastAsia="Arial" w:hAnsi="Arial Black" w:cs="Arial"/>
          <w:sz w:val="24"/>
          <w:szCs w:val="24"/>
        </w:rPr>
      </w:pPr>
    </w:p>
    <w:p w:rsidR="00943644" w:rsidRPr="00943644" w:rsidRDefault="00943644" w:rsidP="00943644">
      <w:pPr>
        <w:spacing w:before="4"/>
        <w:rPr>
          <w:rFonts w:ascii="Arial Black" w:eastAsia="Arial" w:hAnsi="Arial Black" w:cs="Arial"/>
          <w:sz w:val="24"/>
          <w:szCs w:val="24"/>
        </w:rPr>
      </w:pPr>
    </w:p>
    <w:p w:rsidR="00943644" w:rsidRPr="00943644" w:rsidRDefault="00943644" w:rsidP="00943644">
      <w:pPr>
        <w:spacing w:line="20" w:lineRule="exact"/>
        <w:ind w:left="1464"/>
        <w:rPr>
          <w:rFonts w:ascii="Arial Black" w:eastAsia="Arial" w:hAnsi="Arial Black" w:cs="Arial"/>
          <w:sz w:val="24"/>
          <w:szCs w:val="24"/>
        </w:rPr>
      </w:pPr>
      <w:r w:rsidRPr="00943644">
        <w:rPr>
          <w:rFonts w:ascii="Arial Black" w:eastAsia="Arial" w:hAnsi="Arial Black" w:cs="Arial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41E39B6C" wp14:editId="53CE51DA">
                <wp:extent cx="3621405" cy="9525"/>
                <wp:effectExtent l="9525" t="9525" r="7620" b="0"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1405" cy="9525"/>
                          <a:chOff x="0" y="0"/>
                          <a:chExt cx="5703" cy="15"/>
                        </a:xfrm>
                      </wpg:grpSpPr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88" cy="2"/>
                            <a:chOff x="7" y="7"/>
                            <a:chExt cx="5688" cy="2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88"/>
                                <a:gd name="T2" fmla="+- 0 5695 7"/>
                                <a:gd name="T3" fmla="*/ T2 w 5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8">
                                  <a:moveTo>
                                    <a:pt x="0" y="0"/>
                                  </a:moveTo>
                                  <a:lnTo>
                                    <a:pt x="568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74F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9A59C4" id="Grupo 24" o:spid="_x0000_s1026" style="width:285.15pt;height:.75pt;mso-position-horizontal-relative:char;mso-position-vertical-relative:line" coordsize="57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">
                <v:group id="Group 19" o:spid="_x0000_s1027" style="position:absolute;left:7;top:7;width:5688;height:2" coordorigin="7,7" coordsize="5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" o:spid="_x0000_s1028" style="position:absolute;left:7;top:7;width:5688;height:2;visibility:visible;mso-wrap-style:square;v-text-anchor:top" coordsize="5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lmsQA&#10;AADbAAAADwAAAGRycy9kb3ducmV2LnhtbESPQWsCMRSE74X+h/AK3jRbRS2rUWqhUKEH3RZ6fWye&#10;2cXkZd1k3e2/bwShx2FmvmHW28FZcaU21J4VPE8yEMSl1zUbBd9f7+MXECEia7SeScEvBdhuHh/W&#10;mGvf85GuRTQiQTjkqKCKscmlDGVFDsPEN8TJO/nWYUyyNVK32Ce4s3KaZQvpsOa0UGFDbxWV56Jz&#10;Cgz3/c6azn0u5fmwn19+bNfNlBo9Da8rEJGG+B++tz+0gukCbl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JZrEAAAA2wAAAA8AAAAAAAAAAAAAAAAAmAIAAGRycy9k&#10;b3ducmV2LnhtbFBLBQYAAAAABAAEAPUAAACJAwAAAAA=&#10;" path="m,l5688,e" filled="f" strokecolor="#574f57" strokeweight=".72pt">
                    <v:path arrowok="t" o:connecttype="custom" o:connectlocs="0,0;5688,0" o:connectangles="0,0"/>
                  </v:shape>
                </v:group>
                <w10:anchorlock/>
              </v:group>
            </w:pict>
          </mc:Fallback>
        </mc:AlternateContent>
      </w:r>
    </w:p>
    <w:p w:rsidR="00943644" w:rsidRPr="00D77B2C" w:rsidRDefault="00D77B2C" w:rsidP="00D77B2C">
      <w:pPr>
        <w:ind w:right="111"/>
        <w:rPr>
          <w:rFonts w:eastAsia="Arial" w:cs="Arial"/>
          <w:sz w:val="24"/>
          <w:szCs w:val="24"/>
        </w:rPr>
      </w:pPr>
      <w:r>
        <w:rPr>
          <w:rFonts w:ascii="Arial Black" w:eastAsia="Arial" w:hAnsi="Arial Black" w:cs="Arial"/>
          <w:sz w:val="24"/>
          <w:szCs w:val="24"/>
        </w:rPr>
        <w:t xml:space="preserve">                </w:t>
      </w:r>
      <w:r w:rsidR="00913C56">
        <w:rPr>
          <w:rFonts w:ascii="Arial Black" w:eastAsia="Arial" w:hAnsi="Arial Black" w:cs="Arial"/>
          <w:sz w:val="24"/>
          <w:szCs w:val="24"/>
        </w:rPr>
        <w:t xml:space="preserve">            </w:t>
      </w:r>
    </w:p>
    <w:p w:rsidR="00943644" w:rsidRPr="00D77B2C" w:rsidRDefault="00943644" w:rsidP="00943644">
      <w:pPr>
        <w:spacing w:before="4"/>
        <w:rPr>
          <w:rFonts w:eastAsia="Arial" w:cs="Arial"/>
          <w:sz w:val="24"/>
          <w:szCs w:val="24"/>
        </w:rPr>
      </w:pPr>
    </w:p>
    <w:p w:rsidR="00D77B2C" w:rsidRDefault="00943644" w:rsidP="00D77B2C">
      <w:pPr>
        <w:ind w:right="111"/>
        <w:rPr>
          <w:color w:val="312F38"/>
          <w:w w:val="162"/>
          <w:sz w:val="24"/>
          <w:szCs w:val="24"/>
        </w:rPr>
      </w:pPr>
      <w:r w:rsidRPr="00D77B2C">
        <w:rPr>
          <w:color w:val="312F38"/>
          <w:spacing w:val="-19"/>
          <w:w w:val="110"/>
          <w:sz w:val="24"/>
          <w:szCs w:val="24"/>
        </w:rPr>
        <w:t>T</w:t>
      </w:r>
      <w:r w:rsidRPr="00D77B2C">
        <w:rPr>
          <w:color w:val="312F38"/>
          <w:w w:val="119"/>
          <w:sz w:val="24"/>
          <w:szCs w:val="24"/>
        </w:rPr>
        <w:t>el</w:t>
      </w:r>
      <w:r w:rsidR="00C33A51">
        <w:rPr>
          <w:color w:val="312F38"/>
          <w:w w:val="119"/>
          <w:sz w:val="24"/>
          <w:szCs w:val="24"/>
        </w:rPr>
        <w:t>s</w:t>
      </w:r>
      <w:r w:rsidRPr="00D77B2C">
        <w:rPr>
          <w:color w:val="312F38"/>
          <w:spacing w:val="8"/>
          <w:w w:val="119"/>
          <w:sz w:val="24"/>
          <w:szCs w:val="24"/>
        </w:rPr>
        <w:t>.</w:t>
      </w:r>
      <w:r w:rsidRPr="00D77B2C">
        <w:rPr>
          <w:color w:val="312F38"/>
          <w:w w:val="162"/>
          <w:sz w:val="24"/>
          <w:szCs w:val="24"/>
        </w:rPr>
        <w:t>:</w:t>
      </w:r>
    </w:p>
    <w:p w:rsidR="00C33A51" w:rsidRDefault="00C33A51" w:rsidP="00D77B2C">
      <w:pPr>
        <w:tabs>
          <w:tab w:val="left" w:pos="7008"/>
          <w:tab w:val="left" w:pos="7253"/>
        </w:tabs>
        <w:spacing w:before="170" w:line="463" w:lineRule="auto"/>
        <w:ind w:right="4370"/>
        <w:rPr>
          <w:color w:val="312F38"/>
          <w:spacing w:val="-6"/>
          <w:w w:val="115"/>
          <w:sz w:val="24"/>
          <w:szCs w:val="24"/>
        </w:rPr>
      </w:pPr>
      <w:r>
        <w:rPr>
          <w:color w:val="312F38"/>
          <w:spacing w:val="-6"/>
          <w:w w:val="115"/>
          <w:sz w:val="24"/>
          <w:szCs w:val="24"/>
        </w:rPr>
        <w:t xml:space="preserve">Res.: </w:t>
      </w:r>
    </w:p>
    <w:p w:rsidR="00C33A51" w:rsidRDefault="00C33A51" w:rsidP="00D77B2C">
      <w:pPr>
        <w:tabs>
          <w:tab w:val="left" w:pos="7008"/>
          <w:tab w:val="left" w:pos="7253"/>
        </w:tabs>
        <w:spacing w:before="170" w:line="463" w:lineRule="auto"/>
        <w:ind w:right="4370"/>
        <w:rPr>
          <w:color w:val="312F38"/>
          <w:spacing w:val="-6"/>
          <w:w w:val="115"/>
          <w:sz w:val="24"/>
          <w:szCs w:val="24"/>
        </w:rPr>
      </w:pPr>
      <w:r>
        <w:rPr>
          <w:color w:val="312F38"/>
          <w:spacing w:val="-6"/>
          <w:w w:val="115"/>
          <w:sz w:val="24"/>
          <w:szCs w:val="24"/>
        </w:rPr>
        <w:t xml:space="preserve">Com: </w:t>
      </w:r>
    </w:p>
    <w:p w:rsidR="00943644" w:rsidRPr="00D77B2C" w:rsidRDefault="00C33A51" w:rsidP="00D77B2C">
      <w:pPr>
        <w:tabs>
          <w:tab w:val="left" w:pos="7008"/>
          <w:tab w:val="left" w:pos="7253"/>
        </w:tabs>
        <w:spacing w:before="170" w:line="463" w:lineRule="auto"/>
        <w:ind w:right="4370"/>
        <w:rPr>
          <w:color w:val="44312A"/>
          <w:spacing w:val="-146"/>
          <w:w w:val="300"/>
          <w:sz w:val="24"/>
          <w:szCs w:val="24"/>
        </w:rPr>
      </w:pPr>
      <w:proofErr w:type="spellStart"/>
      <w:r>
        <w:rPr>
          <w:color w:val="312F38"/>
          <w:spacing w:val="1"/>
          <w:w w:val="125"/>
          <w:sz w:val="24"/>
          <w:szCs w:val="24"/>
        </w:rPr>
        <w:t>Cel</w:t>
      </w:r>
      <w:proofErr w:type="spellEnd"/>
      <w:r>
        <w:rPr>
          <w:color w:val="312F38"/>
          <w:spacing w:val="1"/>
          <w:w w:val="125"/>
          <w:sz w:val="24"/>
          <w:szCs w:val="24"/>
        </w:rPr>
        <w:t xml:space="preserve">: </w:t>
      </w:r>
    </w:p>
    <w:p w:rsidR="00943644" w:rsidRPr="00943644" w:rsidRDefault="00943644" w:rsidP="00274472">
      <w:pPr>
        <w:pStyle w:val="Corpodetexto"/>
        <w:tabs>
          <w:tab w:val="left" w:pos="3600"/>
        </w:tabs>
        <w:spacing w:line="376" w:lineRule="auto"/>
        <w:ind w:left="1475" w:right="128" w:firstLine="1511"/>
        <w:jc w:val="both"/>
        <w:rPr>
          <w:rFonts w:ascii="Arial Black" w:hAnsi="Arial Black"/>
          <w:sz w:val="24"/>
          <w:szCs w:val="24"/>
          <w:lang w:val="pt-BR"/>
        </w:rPr>
      </w:pPr>
    </w:p>
    <w:p w:rsidR="00274472" w:rsidRPr="005A5F78" w:rsidRDefault="00274472" w:rsidP="00274472">
      <w:pPr>
        <w:rPr>
          <w:rFonts w:eastAsia="Arial" w:cs="Arial"/>
        </w:rPr>
      </w:pPr>
    </w:p>
    <w:p w:rsidR="00274472" w:rsidRPr="00B30DCA" w:rsidRDefault="00274472" w:rsidP="000F0047">
      <w:pPr>
        <w:rPr>
          <w:sz w:val="24"/>
          <w:szCs w:val="24"/>
        </w:rPr>
      </w:pPr>
    </w:p>
    <w:sectPr w:rsidR="00274472" w:rsidRPr="00B30DCA" w:rsidSect="00C73716">
      <w:type w:val="continuous"/>
      <w:pgSz w:w="11906" w:h="16838" w:code="9"/>
      <w:pgMar w:top="964" w:right="720" w:bottom="822" w:left="720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7"/>
    <w:rsid w:val="00000E61"/>
    <w:rsid w:val="0001386E"/>
    <w:rsid w:val="000F0047"/>
    <w:rsid w:val="000F2A1D"/>
    <w:rsid w:val="0011435A"/>
    <w:rsid w:val="00274472"/>
    <w:rsid w:val="003954B5"/>
    <w:rsid w:val="003A4A13"/>
    <w:rsid w:val="004F7337"/>
    <w:rsid w:val="00700A22"/>
    <w:rsid w:val="00720DF4"/>
    <w:rsid w:val="007E56A8"/>
    <w:rsid w:val="008106A4"/>
    <w:rsid w:val="008A38F7"/>
    <w:rsid w:val="008B216A"/>
    <w:rsid w:val="008C0E1E"/>
    <w:rsid w:val="00913C56"/>
    <w:rsid w:val="00943644"/>
    <w:rsid w:val="00943C1C"/>
    <w:rsid w:val="00965FF0"/>
    <w:rsid w:val="009F503C"/>
    <w:rsid w:val="00A33EB8"/>
    <w:rsid w:val="00A43F92"/>
    <w:rsid w:val="00AB5AB0"/>
    <w:rsid w:val="00B30DCA"/>
    <w:rsid w:val="00B80EBE"/>
    <w:rsid w:val="00B813CE"/>
    <w:rsid w:val="00C33A51"/>
    <w:rsid w:val="00C73716"/>
    <w:rsid w:val="00CA1828"/>
    <w:rsid w:val="00D77B2C"/>
    <w:rsid w:val="00E17763"/>
    <w:rsid w:val="00F008E0"/>
    <w:rsid w:val="00F66271"/>
    <w:rsid w:val="00F91FFD"/>
    <w:rsid w:val="00FD0D8F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0CB5B-7F65-4404-A7AC-78725BFC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74472"/>
    <w:pPr>
      <w:widowControl w:val="0"/>
      <w:spacing w:after="0" w:line="240" w:lineRule="auto"/>
      <w:ind w:left="1767"/>
    </w:pPr>
    <w:rPr>
      <w:rFonts w:ascii="Arial" w:eastAsia="Arial" w:hAnsi="Arial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74472"/>
    <w:rPr>
      <w:rFonts w:ascii="Arial" w:eastAsia="Arial" w:hAnsi="Arial" w:cs="Times New Roman"/>
      <w:lang w:val="en-US"/>
    </w:rPr>
  </w:style>
  <w:style w:type="paragraph" w:customStyle="1" w:styleId="Ttulo11">
    <w:name w:val="Título 11"/>
    <w:basedOn w:val="Normal"/>
    <w:uiPriority w:val="1"/>
    <w:qFormat/>
    <w:rsid w:val="00943644"/>
    <w:pPr>
      <w:widowControl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1119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Astel</dc:creator>
  <cp:keywords/>
  <dc:description/>
  <cp:lastModifiedBy>Italo Greggio</cp:lastModifiedBy>
  <cp:revision>9</cp:revision>
  <cp:lastPrinted>2015-03-10T20:12:00Z</cp:lastPrinted>
  <dcterms:created xsi:type="dcterms:W3CDTF">2015-03-13T14:05:00Z</dcterms:created>
  <dcterms:modified xsi:type="dcterms:W3CDTF">2015-03-17T15:12:00Z</dcterms:modified>
</cp:coreProperties>
</file>